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0E" w:rsidRDefault="00164396" w:rsidP="007F1D0E">
      <w:pPr>
        <w:jc w:val="center"/>
        <w:rPr>
          <w:b/>
        </w:rPr>
      </w:pPr>
      <w:r>
        <w:rPr>
          <w:b/>
        </w:rPr>
        <w:t>Занятие 26-30</w:t>
      </w:r>
      <w:r w:rsidR="007F1D0E">
        <w:rPr>
          <w:b/>
        </w:rPr>
        <w:t>.</w:t>
      </w:r>
    </w:p>
    <w:p w:rsidR="007F1D0E" w:rsidRPr="00027735" w:rsidRDefault="007F1D0E" w:rsidP="007F1D0E">
      <w:pPr>
        <w:rPr>
          <w:b/>
        </w:rPr>
      </w:pPr>
      <w:r>
        <w:rPr>
          <w:b/>
        </w:rPr>
        <w:t>Тема: «</w:t>
      </w:r>
      <w:r w:rsidR="00027735">
        <w:rPr>
          <w:b/>
        </w:rPr>
        <w:t>Характеристика основных тропов»</w:t>
      </w:r>
    </w:p>
    <w:p w:rsidR="007F1D0E" w:rsidRDefault="007F1D0E" w:rsidP="001557B7">
      <w:pPr>
        <w:jc w:val="center"/>
        <w:rPr>
          <w:b/>
        </w:rPr>
      </w:pPr>
      <w:r>
        <w:rPr>
          <w:b/>
        </w:rPr>
        <w:t>Метафора.</w:t>
      </w:r>
    </w:p>
    <w:p w:rsidR="007F1D0E" w:rsidRDefault="007F1D0E" w:rsidP="007F1D0E">
      <w:r>
        <w:t xml:space="preserve">     Традиционное определение метафоры связано с этимологическим объяснением самого термина: </w:t>
      </w:r>
      <w:r>
        <w:rPr>
          <w:b/>
        </w:rPr>
        <w:t xml:space="preserve">метафора </w:t>
      </w:r>
      <w:r>
        <w:t>(</w:t>
      </w:r>
      <w:r w:rsidRPr="007F1D0E">
        <w:t xml:space="preserve">гр. </w:t>
      </w:r>
      <w:r>
        <w:rPr>
          <w:i/>
        </w:rPr>
        <w:t>met</w:t>
      </w:r>
      <w:proofErr w:type="gramStart"/>
      <w:r>
        <w:rPr>
          <w:i/>
        </w:rPr>
        <w:t>а</w:t>
      </w:r>
      <w:proofErr w:type="gramEnd"/>
      <w:r>
        <w:rPr>
          <w:i/>
        </w:rPr>
        <w:t>phora</w:t>
      </w:r>
      <w:r>
        <w:t xml:space="preserve"> – перенос) это перенос названия с одного предмета на другой на основании их сходства. Однако лингвисты определяют метафору как семантическое явление, вызванное наложением на прямое значение слова добавочного смысла, который у этого слова становится главным в контексте художественного произведения. При этом прямое значение слова служит только основой для ассоциаций автора.</w:t>
      </w:r>
    </w:p>
    <w:p w:rsidR="007F1D0E" w:rsidRDefault="007F1D0E" w:rsidP="007F1D0E">
      <w:r>
        <w:t xml:space="preserve">     Среди других тропов метафора занимает главное место, она позволяет создать емкий образ, основанный на ярких, зачастую неожиданных, смелых ассоциациях. Например: </w:t>
      </w:r>
      <w:r>
        <w:rPr>
          <w:i/>
        </w:rPr>
        <w:t xml:space="preserve">Горит восток зарею новой </w:t>
      </w:r>
      <w:r>
        <w:t xml:space="preserve">(П.) – слово </w:t>
      </w:r>
      <w:r>
        <w:rPr>
          <w:i/>
        </w:rPr>
        <w:t>горит</w:t>
      </w:r>
      <w:r w:rsidR="00E76BF0">
        <w:t xml:space="preserve">, выступая как метафора, рисует яркие краски неба, озаренного лучами восходящего солнца. </w:t>
      </w:r>
      <w:r w:rsidR="000F4EBB">
        <w:t>Эта метафора основана на сходстве цвета зари и огня, в контексте она получает особый символический смысл: перед Полтавским боем красная заря воспринимается как предзнаменование кровопролитного сражения.</w:t>
      </w:r>
    </w:p>
    <w:p w:rsidR="00E76BF0" w:rsidRPr="001557B7" w:rsidRDefault="00E76BF0" w:rsidP="007F1D0E">
      <w:pPr>
        <w:rPr>
          <w:sz w:val="20"/>
          <w:szCs w:val="20"/>
        </w:rPr>
      </w:pPr>
      <w:r>
        <w:t xml:space="preserve">     В основу метафоризации может быть положено сходство самых различных признаков, предметов: цвета, формы, объема, назначения, положения в пространстве и времени и т. д. Еще Аристотель заметил, что слагать хорошие метафоры – значит подмечать сходство. Наблюдательный глаз художника найдет общие черты почти во всем. </w:t>
      </w:r>
      <w:proofErr w:type="gramStart"/>
      <w:r>
        <w:t xml:space="preserve">Неожиданность таких совпадений придает метафоре особую выразительность </w:t>
      </w:r>
      <w:r w:rsidRPr="001557B7">
        <w:rPr>
          <w:sz w:val="20"/>
          <w:szCs w:val="20"/>
        </w:rPr>
        <w:t>(</w:t>
      </w:r>
      <w:r w:rsidRPr="001557B7">
        <w:rPr>
          <w:i/>
          <w:sz w:val="20"/>
          <w:szCs w:val="20"/>
        </w:rPr>
        <w:t xml:space="preserve">Солнце нижет лучами в отвес </w:t>
      </w:r>
      <w:r w:rsidRPr="001557B7">
        <w:rPr>
          <w:sz w:val="20"/>
          <w:szCs w:val="20"/>
        </w:rPr>
        <w:t xml:space="preserve">(Фет); </w:t>
      </w:r>
      <w:r w:rsidRPr="001557B7">
        <w:rPr>
          <w:i/>
          <w:sz w:val="20"/>
          <w:szCs w:val="20"/>
        </w:rPr>
        <w:t xml:space="preserve">И золотеющая осень … листвою плачет на песок </w:t>
      </w:r>
      <w:r w:rsidRPr="001557B7">
        <w:rPr>
          <w:sz w:val="20"/>
          <w:szCs w:val="20"/>
        </w:rPr>
        <w:t xml:space="preserve">(Ес.); </w:t>
      </w:r>
      <w:r w:rsidRPr="001557B7">
        <w:rPr>
          <w:i/>
          <w:sz w:val="20"/>
          <w:szCs w:val="20"/>
        </w:rPr>
        <w:t xml:space="preserve">Поседев, шелудивеет лед </w:t>
      </w:r>
      <w:r w:rsidRPr="001557B7">
        <w:rPr>
          <w:sz w:val="20"/>
          <w:szCs w:val="20"/>
        </w:rPr>
        <w:t xml:space="preserve">(Пауст.); </w:t>
      </w:r>
      <w:r w:rsidRPr="001557B7">
        <w:rPr>
          <w:i/>
          <w:sz w:val="20"/>
          <w:szCs w:val="20"/>
        </w:rPr>
        <w:t>Ночь металась за окнами, то распахиваясь стремительным белым огнем, то сжимаясь в непроглядную тьму.</w:t>
      </w:r>
      <w:proofErr w:type="gramEnd"/>
      <w:r w:rsidRPr="001557B7">
        <w:rPr>
          <w:i/>
          <w:sz w:val="20"/>
          <w:szCs w:val="20"/>
        </w:rPr>
        <w:t xml:space="preserve"> </w:t>
      </w:r>
      <w:r w:rsidRPr="001557B7">
        <w:rPr>
          <w:sz w:val="20"/>
          <w:szCs w:val="20"/>
        </w:rPr>
        <w:t>(Пауст.).</w:t>
      </w:r>
    </w:p>
    <w:p w:rsidR="00E76BF0" w:rsidRDefault="00E76BF0" w:rsidP="007F1D0E">
      <w:r>
        <w:t xml:space="preserve">     </w:t>
      </w:r>
      <w:r w:rsidR="000F4EBB">
        <w:t>Метафорический перенос названия происходит также и при развитии у слова на базе основного, номинативного значения производного значения (</w:t>
      </w:r>
      <w:proofErr w:type="gramStart"/>
      <w:r w:rsidR="000F4EBB">
        <w:t>ср</w:t>
      </w:r>
      <w:proofErr w:type="gramEnd"/>
      <w:r w:rsidR="000F4EBB">
        <w:t xml:space="preserve">. </w:t>
      </w:r>
      <w:r w:rsidR="000F4EBB">
        <w:rPr>
          <w:i/>
        </w:rPr>
        <w:t>спинка стула, ручка двери</w:t>
      </w:r>
      <w:r w:rsidR="000F4EBB">
        <w:t xml:space="preserve">). </w:t>
      </w:r>
      <w:r w:rsidR="00375E5B">
        <w:t xml:space="preserve">Однако в этих, так называемых </w:t>
      </w:r>
      <w:r w:rsidR="00375E5B">
        <w:rPr>
          <w:b/>
        </w:rPr>
        <w:t xml:space="preserve">языковых </w:t>
      </w:r>
      <w:r w:rsidR="00375E5B">
        <w:t>метафорах образ отсутствует, чем она принципиально отличаются от поэтических.</w:t>
      </w:r>
    </w:p>
    <w:p w:rsidR="00375E5B" w:rsidRDefault="00375E5B" w:rsidP="007F1D0E">
      <w:r>
        <w:t xml:space="preserve">     </w:t>
      </w:r>
      <w:proofErr w:type="gramStart"/>
      <w:r>
        <w:t xml:space="preserve">В стилистике необходимо отличать </w:t>
      </w:r>
      <w:r>
        <w:rPr>
          <w:b/>
        </w:rPr>
        <w:t xml:space="preserve">индивидуально-образные </w:t>
      </w:r>
      <w:r>
        <w:t>метафоры, которые создаются художниками слова для конкретной речевой ситуации (</w:t>
      </w:r>
      <w:r>
        <w:rPr>
          <w:i/>
        </w:rPr>
        <w:t>Я хочу под синим взглядом слушать чувственную вьюгу.</w:t>
      </w:r>
      <w:proofErr w:type="gramEnd"/>
      <w:r>
        <w:rPr>
          <w:i/>
        </w:rPr>
        <w:t xml:space="preserve"> – </w:t>
      </w:r>
      <w:proofErr w:type="gramStart"/>
      <w:r>
        <w:t xml:space="preserve">Ес.), и </w:t>
      </w:r>
      <w:r>
        <w:rPr>
          <w:b/>
        </w:rPr>
        <w:t xml:space="preserve">анонимные </w:t>
      </w:r>
      <w:r>
        <w:t>метафоры, ставшие достоянием языка (</w:t>
      </w:r>
      <w:r>
        <w:rPr>
          <w:i/>
        </w:rPr>
        <w:t xml:space="preserve">искра чувства, буря страстей </w:t>
      </w:r>
      <w:r>
        <w:t>и т. п.).</w:t>
      </w:r>
      <w:proofErr w:type="gramEnd"/>
      <w:r>
        <w:t xml:space="preserve"> Индивидуально-авторские метафоры очень выразительны, возможности создания их неисчерпаемы, как неограниченны возможности выявления сходства различных признаков сопоставляемых предметов, действий, состояний. Еще античные авторы признавали, что «нет тропа более блистательного, сообщающего речи большее количество ярких образов, чем метафора».</w:t>
      </w:r>
    </w:p>
    <w:p w:rsidR="00FC46F4" w:rsidRDefault="00375E5B" w:rsidP="007F1D0E">
      <w:r>
        <w:t xml:space="preserve">      Употребление одной метафоры очень часто влечет за собой нанизывание новых метафор, связанных по смыслу с первой; в результате этого возникает </w:t>
      </w:r>
      <w:r>
        <w:rPr>
          <w:b/>
        </w:rPr>
        <w:t xml:space="preserve">развернутая метафора </w:t>
      </w:r>
      <w:r>
        <w:t>(</w:t>
      </w:r>
      <w:r>
        <w:rPr>
          <w:i/>
        </w:rPr>
        <w:t xml:space="preserve">Отговорила роща золотая березовым, веселым языком… </w:t>
      </w:r>
      <w:r>
        <w:t xml:space="preserve">- Ес.). </w:t>
      </w:r>
      <w:r w:rsidR="00FC46F4">
        <w:t>Развернутые метафоры привлекают художника слова как яркий стилистический прием образной речи.</w:t>
      </w:r>
    </w:p>
    <w:p w:rsidR="003439E4" w:rsidRDefault="003439E4" w:rsidP="007F1D0E">
      <w:pPr>
        <w:rPr>
          <w:b/>
        </w:rPr>
      </w:pPr>
      <w:r>
        <w:rPr>
          <w:b/>
        </w:rPr>
        <w:t>Задание 1. Найдите метафоры в следующем стихотворении</w:t>
      </w:r>
      <w:r w:rsidR="001557B7">
        <w:rPr>
          <w:b/>
        </w:rPr>
        <w:t xml:space="preserve"> Ф. Тютчева.</w:t>
      </w:r>
      <w:r>
        <w:rPr>
          <w:b/>
        </w:rPr>
        <w:t xml:space="preserve"> </w:t>
      </w:r>
    </w:p>
    <w:p w:rsidR="00C84EE4" w:rsidRDefault="00C84EE4" w:rsidP="00C84EE4">
      <w:pPr>
        <w:jc w:val="center"/>
        <w:rPr>
          <w:b/>
        </w:rPr>
      </w:pPr>
      <w:r>
        <w:rPr>
          <w:b/>
        </w:rPr>
        <w:t>Весенние воды</w:t>
      </w:r>
    </w:p>
    <w:p w:rsidR="00C84EE4" w:rsidRPr="001557B7" w:rsidRDefault="00C84EE4" w:rsidP="00C84EE4">
      <w:pPr>
        <w:ind w:firstLine="2160"/>
        <w:rPr>
          <w:sz w:val="20"/>
          <w:szCs w:val="20"/>
        </w:rPr>
      </w:pPr>
      <w:r w:rsidRPr="001557B7">
        <w:rPr>
          <w:sz w:val="20"/>
          <w:szCs w:val="20"/>
        </w:rPr>
        <w:t>Еще в полях белеет снег,</w:t>
      </w:r>
    </w:p>
    <w:p w:rsidR="00C84EE4" w:rsidRPr="001557B7" w:rsidRDefault="00C84EE4" w:rsidP="00C84EE4">
      <w:pPr>
        <w:ind w:firstLine="2160"/>
        <w:rPr>
          <w:sz w:val="20"/>
          <w:szCs w:val="20"/>
        </w:rPr>
      </w:pPr>
      <w:r w:rsidRPr="001557B7">
        <w:rPr>
          <w:sz w:val="20"/>
          <w:szCs w:val="20"/>
        </w:rPr>
        <w:t>А воды уж весной шумят –</w:t>
      </w:r>
    </w:p>
    <w:p w:rsidR="00C84EE4" w:rsidRPr="001557B7" w:rsidRDefault="00C84EE4" w:rsidP="00C84EE4">
      <w:pPr>
        <w:ind w:firstLine="2160"/>
        <w:rPr>
          <w:sz w:val="20"/>
          <w:szCs w:val="20"/>
        </w:rPr>
      </w:pPr>
      <w:r w:rsidRPr="001557B7">
        <w:rPr>
          <w:sz w:val="20"/>
          <w:szCs w:val="20"/>
        </w:rPr>
        <w:t>Бегут и будят сонный брег,</w:t>
      </w:r>
    </w:p>
    <w:p w:rsidR="00C84EE4" w:rsidRPr="001557B7" w:rsidRDefault="00C84EE4" w:rsidP="00C84EE4">
      <w:pPr>
        <w:ind w:firstLine="2160"/>
        <w:rPr>
          <w:sz w:val="20"/>
          <w:szCs w:val="20"/>
        </w:rPr>
      </w:pPr>
      <w:r w:rsidRPr="001557B7">
        <w:rPr>
          <w:sz w:val="20"/>
          <w:szCs w:val="20"/>
        </w:rPr>
        <w:t>Бегут и блещут, и гласят…</w:t>
      </w:r>
    </w:p>
    <w:p w:rsidR="00C84EE4" w:rsidRPr="001557B7" w:rsidRDefault="00C84EE4" w:rsidP="00C84EE4">
      <w:pPr>
        <w:ind w:firstLine="2160"/>
        <w:rPr>
          <w:sz w:val="20"/>
          <w:szCs w:val="20"/>
        </w:rPr>
      </w:pPr>
      <w:r w:rsidRPr="001557B7">
        <w:rPr>
          <w:sz w:val="20"/>
          <w:szCs w:val="20"/>
        </w:rPr>
        <w:t>Они гласят во все концы:</w:t>
      </w:r>
    </w:p>
    <w:p w:rsidR="00C84EE4" w:rsidRPr="001557B7" w:rsidRDefault="00C84EE4" w:rsidP="00C84EE4">
      <w:pPr>
        <w:ind w:firstLine="2160"/>
        <w:rPr>
          <w:sz w:val="20"/>
          <w:szCs w:val="20"/>
        </w:rPr>
      </w:pPr>
      <w:r w:rsidRPr="001557B7">
        <w:rPr>
          <w:sz w:val="20"/>
          <w:szCs w:val="20"/>
        </w:rPr>
        <w:t>«Весна идет, весна идет!</w:t>
      </w:r>
    </w:p>
    <w:p w:rsidR="00C84EE4" w:rsidRPr="001557B7" w:rsidRDefault="00C84EE4" w:rsidP="00C84EE4">
      <w:pPr>
        <w:ind w:firstLine="2160"/>
        <w:rPr>
          <w:sz w:val="20"/>
          <w:szCs w:val="20"/>
        </w:rPr>
      </w:pPr>
      <w:r w:rsidRPr="001557B7">
        <w:rPr>
          <w:sz w:val="20"/>
          <w:szCs w:val="20"/>
        </w:rPr>
        <w:t>Мы молодой весны гонцы,</w:t>
      </w:r>
    </w:p>
    <w:p w:rsidR="00C84EE4" w:rsidRPr="001557B7" w:rsidRDefault="00C84EE4" w:rsidP="00C84EE4">
      <w:pPr>
        <w:ind w:firstLine="2160"/>
        <w:rPr>
          <w:sz w:val="20"/>
          <w:szCs w:val="20"/>
        </w:rPr>
      </w:pPr>
      <w:r w:rsidRPr="001557B7">
        <w:rPr>
          <w:sz w:val="20"/>
          <w:szCs w:val="20"/>
        </w:rPr>
        <w:t>Она нас выслала вперед!»</w:t>
      </w:r>
    </w:p>
    <w:p w:rsidR="00C84EE4" w:rsidRPr="001557B7" w:rsidRDefault="00C84EE4" w:rsidP="00C84EE4">
      <w:pPr>
        <w:ind w:firstLine="2160"/>
        <w:rPr>
          <w:sz w:val="20"/>
          <w:szCs w:val="20"/>
        </w:rPr>
      </w:pPr>
      <w:r w:rsidRPr="001557B7">
        <w:rPr>
          <w:sz w:val="20"/>
          <w:szCs w:val="20"/>
        </w:rPr>
        <w:t>Весна идет, весна идет!</w:t>
      </w:r>
    </w:p>
    <w:p w:rsidR="00C84EE4" w:rsidRPr="001557B7" w:rsidRDefault="000F4EBB" w:rsidP="00C84EE4">
      <w:pPr>
        <w:ind w:firstLine="2160"/>
        <w:rPr>
          <w:sz w:val="20"/>
          <w:szCs w:val="20"/>
        </w:rPr>
      </w:pPr>
      <w:r w:rsidRPr="001557B7">
        <w:rPr>
          <w:sz w:val="20"/>
          <w:szCs w:val="20"/>
        </w:rPr>
        <w:t>И тихих,</w:t>
      </w:r>
      <w:r>
        <w:rPr>
          <w:sz w:val="20"/>
          <w:szCs w:val="20"/>
        </w:rPr>
        <w:t xml:space="preserve"> </w:t>
      </w:r>
      <w:r w:rsidRPr="001557B7">
        <w:rPr>
          <w:sz w:val="20"/>
          <w:szCs w:val="20"/>
        </w:rPr>
        <w:t>теплых, майских дней</w:t>
      </w:r>
    </w:p>
    <w:p w:rsidR="00C84EE4" w:rsidRPr="001557B7" w:rsidRDefault="000F4EBB" w:rsidP="00C84EE4">
      <w:pPr>
        <w:ind w:firstLine="2160"/>
        <w:rPr>
          <w:sz w:val="20"/>
          <w:szCs w:val="20"/>
        </w:rPr>
      </w:pPr>
      <w:r>
        <w:rPr>
          <w:sz w:val="20"/>
          <w:szCs w:val="20"/>
        </w:rPr>
        <w:t>Румяный, светлый</w:t>
      </w:r>
      <w:r w:rsidRPr="001557B7">
        <w:rPr>
          <w:sz w:val="20"/>
          <w:szCs w:val="20"/>
        </w:rPr>
        <w:t xml:space="preserve"> хоровод</w:t>
      </w:r>
    </w:p>
    <w:p w:rsidR="00C84EE4" w:rsidRPr="001557B7" w:rsidRDefault="00C84EE4" w:rsidP="00C84EE4">
      <w:pPr>
        <w:ind w:firstLine="2160"/>
        <w:rPr>
          <w:sz w:val="20"/>
          <w:szCs w:val="20"/>
        </w:rPr>
      </w:pPr>
      <w:r w:rsidRPr="001557B7">
        <w:rPr>
          <w:sz w:val="20"/>
          <w:szCs w:val="20"/>
        </w:rPr>
        <w:t>Толпится весело за ней.</w:t>
      </w:r>
    </w:p>
    <w:p w:rsidR="001568B5" w:rsidRDefault="001568B5" w:rsidP="001557B7">
      <w:pPr>
        <w:jc w:val="center"/>
        <w:rPr>
          <w:b/>
        </w:rPr>
      </w:pPr>
      <w:r>
        <w:rPr>
          <w:b/>
        </w:rPr>
        <w:lastRenderedPageBreak/>
        <w:t>Олицетворение.</w:t>
      </w:r>
    </w:p>
    <w:p w:rsidR="001568B5" w:rsidRDefault="001568B5" w:rsidP="001568B5">
      <w:r>
        <w:t xml:space="preserve">     </w:t>
      </w:r>
      <w:r>
        <w:rPr>
          <w:b/>
        </w:rPr>
        <w:t xml:space="preserve">Олицетворением </w:t>
      </w:r>
      <w:r>
        <w:t>называется наделение неодушевленных предметов признаками и свойствами человека (</w:t>
      </w:r>
      <w:r>
        <w:rPr>
          <w:i/>
        </w:rPr>
        <w:t xml:space="preserve">…Звезда </w:t>
      </w:r>
      <w:proofErr w:type="gramStart"/>
      <w:r>
        <w:rPr>
          <w:i/>
        </w:rPr>
        <w:t>с</w:t>
      </w:r>
      <w:proofErr w:type="gramEnd"/>
      <w:r>
        <w:rPr>
          <w:i/>
        </w:rPr>
        <w:t xml:space="preserve"> звездою говорит </w:t>
      </w:r>
      <w:r>
        <w:t xml:space="preserve">(Л.); </w:t>
      </w:r>
      <w:r>
        <w:rPr>
          <w:i/>
        </w:rPr>
        <w:t xml:space="preserve">Спит земля в сиянье голубом… </w:t>
      </w:r>
      <w:r>
        <w:t>(Л.). Олицетворение – один из самых распространенных тропов. Традиция его употребления восходит к устной народной поэзии (</w:t>
      </w:r>
      <w:r>
        <w:rPr>
          <w:i/>
        </w:rPr>
        <w:t xml:space="preserve">Не шуми, мати, зеленая дубравушка, не мешай мне, доброму молодцу, думу думати…). </w:t>
      </w:r>
      <w:proofErr w:type="gramStart"/>
      <w:r>
        <w:t>Многие поэты использовали этот троп в произведениях, близких к фольклору (</w:t>
      </w:r>
      <w:r>
        <w:rPr>
          <w:i/>
        </w:rPr>
        <w:t>Что шумишь, качаясь, тонкая рябина, низко наклоняясь головою к тыну?</w:t>
      </w:r>
      <w:proofErr w:type="gramEnd"/>
      <w:r>
        <w:rPr>
          <w:i/>
        </w:rPr>
        <w:t xml:space="preserve"> </w:t>
      </w:r>
      <w:r>
        <w:t xml:space="preserve">– </w:t>
      </w:r>
      <w:proofErr w:type="gramStart"/>
      <w:r>
        <w:t>Сур.).</w:t>
      </w:r>
      <w:proofErr w:type="gramEnd"/>
      <w:r>
        <w:t xml:space="preserve"> Художники слова сделали олицетворение важнейшим средством образной речи. </w:t>
      </w:r>
      <w:proofErr w:type="gramStart"/>
      <w:r w:rsidR="000F4EBB">
        <w:t>Олицетворения используются при описании явлений природы, окружающих человека вещей, которые наделяются способностью чувствовать, мыслить, действовать (</w:t>
      </w:r>
      <w:r w:rsidR="000F4EBB">
        <w:rPr>
          <w:i/>
        </w:rPr>
        <w:t xml:space="preserve">Парк качался и стонал </w:t>
      </w:r>
      <w:r w:rsidR="000F4EBB">
        <w:t xml:space="preserve">(Пауст.); </w:t>
      </w:r>
      <w:r w:rsidR="000F4EBB">
        <w:rPr>
          <w:i/>
        </w:rPr>
        <w:t xml:space="preserve">Весна бродила вместе с легким сквозным ветром по коридорам, дышала в лицо девичьим своим дыханием </w:t>
      </w:r>
      <w:r w:rsidR="000F4EBB">
        <w:t xml:space="preserve">(Пауст.); </w:t>
      </w:r>
      <w:r w:rsidR="000F4EBB">
        <w:rPr>
          <w:i/>
        </w:rPr>
        <w:t>Забормотал спросонок гром…</w:t>
      </w:r>
      <w:r w:rsidR="000F4EBB">
        <w:t>(Пауст.).</w:t>
      </w:r>
      <w:proofErr w:type="gramEnd"/>
    </w:p>
    <w:p w:rsidR="001568B5" w:rsidRDefault="001568B5" w:rsidP="001568B5">
      <w:r>
        <w:t xml:space="preserve">     </w:t>
      </w:r>
      <w:proofErr w:type="gramStart"/>
      <w:r>
        <w:t>Олицетворение – один из тропов, которые широко употребляются не только в художественной речи, но и в научном стиле (</w:t>
      </w:r>
      <w:r w:rsidR="00673083">
        <w:rPr>
          <w:i/>
        </w:rPr>
        <w:t xml:space="preserve">воздух лечит, рентген показал), </w:t>
      </w:r>
      <w:r w:rsidR="00673083">
        <w:t>публицистическом (</w:t>
      </w:r>
      <w:r w:rsidR="00673083">
        <w:rPr>
          <w:i/>
        </w:rPr>
        <w:t>Заговорили наши орудия.</w:t>
      </w:r>
      <w:proofErr w:type="gramEnd"/>
      <w:r w:rsidR="00673083">
        <w:rPr>
          <w:i/>
        </w:rPr>
        <w:t xml:space="preserve"> Начался обычный поединок батарей. </w:t>
      </w:r>
      <w:r w:rsidR="00673083">
        <w:t xml:space="preserve">– </w:t>
      </w:r>
      <w:proofErr w:type="gramStart"/>
      <w:r w:rsidR="00673083">
        <w:t>Тих.).</w:t>
      </w:r>
      <w:proofErr w:type="gramEnd"/>
      <w:r w:rsidR="00673083">
        <w:t xml:space="preserve"> Прием олицетворения используется в заголовках газетных статей (</w:t>
      </w:r>
      <w:r w:rsidR="00673083">
        <w:rPr>
          <w:i/>
        </w:rPr>
        <w:t>«Ленивая дорожка ждет», «Солнце зажигает маяки», «Матч принес рекорды»</w:t>
      </w:r>
      <w:r w:rsidR="00673083">
        <w:t>).</w:t>
      </w:r>
    </w:p>
    <w:p w:rsidR="00673083" w:rsidRDefault="00673083" w:rsidP="001568B5">
      <w:r>
        <w:t xml:space="preserve">     Особым видом олицетворения является полная </w:t>
      </w:r>
      <w:r>
        <w:rPr>
          <w:b/>
        </w:rPr>
        <w:t>персонификация</w:t>
      </w:r>
      <w:r>
        <w:t xml:space="preserve"> (из лат</w:t>
      </w:r>
      <w:proofErr w:type="gramStart"/>
      <w:r>
        <w:t>.</w:t>
      </w:r>
      <w:proofErr w:type="gramEnd"/>
      <w:r>
        <w:t xml:space="preserve"> </w:t>
      </w:r>
      <w:proofErr w:type="gramStart"/>
      <w:r w:rsidR="008E6278">
        <w:rPr>
          <w:i/>
        </w:rPr>
        <w:t>р</w:t>
      </w:r>
      <w:proofErr w:type="gramEnd"/>
      <w:r>
        <w:rPr>
          <w:i/>
        </w:rPr>
        <w:t>ers</w:t>
      </w:r>
      <w:r w:rsidR="008E6278">
        <w:rPr>
          <w:i/>
        </w:rPr>
        <w:t>о</w:t>
      </w:r>
      <w:r>
        <w:rPr>
          <w:i/>
        </w:rPr>
        <w:t>na</w:t>
      </w:r>
      <w:r w:rsidR="008E6278">
        <w:rPr>
          <w:i/>
        </w:rPr>
        <w:t xml:space="preserve"> </w:t>
      </w:r>
      <w:r w:rsidR="008E6278">
        <w:t xml:space="preserve">– лицо, </w:t>
      </w:r>
      <w:r w:rsidR="008E6278">
        <w:rPr>
          <w:i/>
        </w:rPr>
        <w:t xml:space="preserve"> </w:t>
      </w:r>
      <w:r>
        <w:rPr>
          <w:i/>
        </w:rPr>
        <w:t>facere</w:t>
      </w:r>
      <w:r w:rsidR="008E6278">
        <w:t>- делать) – полное уподобление неодушевленного предмета человеку. В этом случае предметы наделяются не частными признаками человека (как при олицетворении), а обретают реальный человеческий облик:</w:t>
      </w:r>
    </w:p>
    <w:p w:rsidR="008E6278" w:rsidRDefault="008E6278" w:rsidP="008E6278">
      <w:pPr>
        <w:jc w:val="center"/>
        <w:rPr>
          <w:sz w:val="20"/>
          <w:szCs w:val="20"/>
          <w:u w:val="single"/>
        </w:rPr>
      </w:pPr>
      <w:r>
        <w:rPr>
          <w:sz w:val="20"/>
          <w:szCs w:val="20"/>
          <w:u w:val="single"/>
        </w:rPr>
        <w:t>Беловежская пуща…</w:t>
      </w:r>
    </w:p>
    <w:p w:rsidR="00F74AC1" w:rsidRDefault="00F74AC1" w:rsidP="00F74AC1">
      <w:pPr>
        <w:rPr>
          <w:i/>
          <w:sz w:val="20"/>
          <w:szCs w:val="20"/>
        </w:rPr>
      </w:pPr>
      <w:r>
        <w:rPr>
          <w:sz w:val="20"/>
          <w:szCs w:val="20"/>
        </w:rPr>
        <w:t xml:space="preserve">     Вопреки ожиданиям развала, какой мы видим повсеместно, тут сохранилось нормальное </w:t>
      </w:r>
      <w:r w:rsidRPr="00F74AC1">
        <w:rPr>
          <w:i/>
          <w:sz w:val="20"/>
          <w:szCs w:val="20"/>
        </w:rPr>
        <w:t xml:space="preserve">хозяйственное </w:t>
      </w:r>
      <w:r>
        <w:rPr>
          <w:i/>
          <w:sz w:val="20"/>
          <w:szCs w:val="20"/>
        </w:rPr>
        <w:t xml:space="preserve">кровообращение. </w:t>
      </w:r>
      <w:r>
        <w:rPr>
          <w:sz w:val="20"/>
          <w:szCs w:val="20"/>
        </w:rPr>
        <w:t xml:space="preserve">Трудности – как везде, но </w:t>
      </w:r>
      <w:r>
        <w:rPr>
          <w:i/>
          <w:sz w:val="20"/>
          <w:szCs w:val="20"/>
        </w:rPr>
        <w:t>жирок поднакоплен тут был. …</w:t>
      </w:r>
      <w:r>
        <w:rPr>
          <w:sz w:val="20"/>
          <w:szCs w:val="20"/>
        </w:rPr>
        <w:t xml:space="preserve">А Пуща уже </w:t>
      </w:r>
      <w:r>
        <w:rPr>
          <w:i/>
          <w:sz w:val="20"/>
          <w:szCs w:val="20"/>
        </w:rPr>
        <w:t xml:space="preserve">зябнет </w:t>
      </w:r>
      <w:r>
        <w:rPr>
          <w:sz w:val="20"/>
          <w:szCs w:val="20"/>
        </w:rPr>
        <w:t xml:space="preserve">от ночных морозов, от долгих туманов. Пуща </w:t>
      </w:r>
      <w:r>
        <w:rPr>
          <w:i/>
          <w:sz w:val="20"/>
          <w:szCs w:val="20"/>
        </w:rPr>
        <w:t xml:space="preserve">спокойна и равнодушна </w:t>
      </w:r>
      <w:r>
        <w:rPr>
          <w:sz w:val="20"/>
          <w:szCs w:val="20"/>
        </w:rPr>
        <w:t xml:space="preserve">к страстям человеческим. Много всего </w:t>
      </w:r>
      <w:r>
        <w:rPr>
          <w:i/>
          <w:sz w:val="20"/>
          <w:szCs w:val="20"/>
        </w:rPr>
        <w:t xml:space="preserve">повидали </w:t>
      </w:r>
      <w:r>
        <w:rPr>
          <w:sz w:val="20"/>
          <w:szCs w:val="20"/>
        </w:rPr>
        <w:t xml:space="preserve">ее дубравы. Но </w:t>
      </w:r>
      <w:r>
        <w:rPr>
          <w:i/>
          <w:sz w:val="20"/>
          <w:szCs w:val="20"/>
        </w:rPr>
        <w:t xml:space="preserve">молчаливы. </w:t>
      </w:r>
      <w:r>
        <w:rPr>
          <w:sz w:val="20"/>
          <w:szCs w:val="20"/>
        </w:rPr>
        <w:t xml:space="preserve">И, </w:t>
      </w:r>
      <w:r>
        <w:rPr>
          <w:i/>
          <w:sz w:val="20"/>
          <w:szCs w:val="20"/>
        </w:rPr>
        <w:t xml:space="preserve">умирая, </w:t>
      </w:r>
      <w:r>
        <w:rPr>
          <w:sz w:val="20"/>
          <w:szCs w:val="20"/>
        </w:rPr>
        <w:t xml:space="preserve">ничего </w:t>
      </w:r>
      <w:r>
        <w:rPr>
          <w:i/>
          <w:sz w:val="20"/>
          <w:szCs w:val="20"/>
        </w:rPr>
        <w:t>не расскажут.</w:t>
      </w:r>
    </w:p>
    <w:p w:rsidR="00F74AC1" w:rsidRDefault="00F74AC1" w:rsidP="00F74AC1">
      <w:pPr>
        <w:jc w:val="right"/>
        <w:rPr>
          <w:sz w:val="20"/>
          <w:szCs w:val="20"/>
        </w:rPr>
      </w:pPr>
      <w:proofErr w:type="gramStart"/>
      <w:r>
        <w:rPr>
          <w:sz w:val="20"/>
          <w:szCs w:val="20"/>
        </w:rPr>
        <w:t>(В. Песков.</w:t>
      </w:r>
      <w:proofErr w:type="gramEnd"/>
      <w:r>
        <w:rPr>
          <w:sz w:val="20"/>
          <w:szCs w:val="20"/>
        </w:rPr>
        <w:t xml:space="preserve"> «</w:t>
      </w:r>
      <w:proofErr w:type="gramStart"/>
      <w:r>
        <w:rPr>
          <w:sz w:val="20"/>
          <w:szCs w:val="20"/>
        </w:rPr>
        <w:t>Комсомольская</w:t>
      </w:r>
      <w:proofErr w:type="gramEnd"/>
      <w:r>
        <w:rPr>
          <w:sz w:val="20"/>
          <w:szCs w:val="20"/>
        </w:rPr>
        <w:t xml:space="preserve"> правда»)</w:t>
      </w:r>
    </w:p>
    <w:p w:rsidR="00C84EE4" w:rsidRDefault="00C84EE4" w:rsidP="00C84EE4">
      <w:pPr>
        <w:rPr>
          <w:b/>
        </w:rPr>
      </w:pPr>
      <w:r>
        <w:rPr>
          <w:b/>
        </w:rPr>
        <w:t>Задание 2. В данном стихотворении найдите олицетворение. Какое значение вносит этот троп в данное произведение.</w:t>
      </w:r>
    </w:p>
    <w:p w:rsidR="00C84EE4" w:rsidRDefault="00C84EE4" w:rsidP="00C84EE4">
      <w:pPr>
        <w:jc w:val="center"/>
        <w:rPr>
          <w:b/>
        </w:rPr>
      </w:pPr>
      <w:r>
        <w:rPr>
          <w:b/>
        </w:rPr>
        <w:t>М. Лермонтов</w:t>
      </w:r>
    </w:p>
    <w:p w:rsidR="00C84EE4" w:rsidRDefault="00C84EE4" w:rsidP="00C84EE4">
      <w:pPr>
        <w:jc w:val="center"/>
        <w:rPr>
          <w:b/>
        </w:rPr>
      </w:pPr>
      <w:r>
        <w:rPr>
          <w:b/>
        </w:rPr>
        <w:t>Когда волнуется желтеющая нива</w:t>
      </w:r>
    </w:p>
    <w:p w:rsidR="00C84EE4" w:rsidRPr="001557B7" w:rsidRDefault="001557B7" w:rsidP="001557B7">
      <w:pPr>
        <w:ind w:firstLine="1980"/>
        <w:rPr>
          <w:sz w:val="20"/>
          <w:szCs w:val="20"/>
        </w:rPr>
      </w:pPr>
      <w:r w:rsidRPr="001557B7">
        <w:rPr>
          <w:sz w:val="20"/>
          <w:szCs w:val="20"/>
        </w:rPr>
        <w:t>Когда волнуется желтеющая нива,</w:t>
      </w:r>
    </w:p>
    <w:p w:rsidR="001557B7" w:rsidRPr="001557B7" w:rsidRDefault="001557B7" w:rsidP="001557B7">
      <w:pPr>
        <w:ind w:firstLine="1980"/>
        <w:rPr>
          <w:sz w:val="20"/>
          <w:szCs w:val="20"/>
        </w:rPr>
      </w:pPr>
      <w:r w:rsidRPr="001557B7">
        <w:rPr>
          <w:sz w:val="20"/>
          <w:szCs w:val="20"/>
        </w:rPr>
        <w:t>И свежий лес шумит при звуке ветерка,</w:t>
      </w:r>
    </w:p>
    <w:p w:rsidR="001557B7" w:rsidRPr="001557B7" w:rsidRDefault="001557B7" w:rsidP="001557B7">
      <w:pPr>
        <w:ind w:firstLine="1980"/>
        <w:rPr>
          <w:sz w:val="20"/>
          <w:szCs w:val="20"/>
        </w:rPr>
      </w:pPr>
      <w:r w:rsidRPr="001557B7">
        <w:rPr>
          <w:sz w:val="20"/>
          <w:szCs w:val="20"/>
        </w:rPr>
        <w:t>И прячется в саду малиновая слива</w:t>
      </w:r>
    </w:p>
    <w:p w:rsidR="001557B7" w:rsidRPr="001557B7" w:rsidRDefault="001557B7" w:rsidP="001557B7">
      <w:pPr>
        <w:ind w:firstLine="1980"/>
        <w:rPr>
          <w:sz w:val="20"/>
          <w:szCs w:val="20"/>
        </w:rPr>
      </w:pPr>
      <w:r w:rsidRPr="001557B7">
        <w:rPr>
          <w:sz w:val="20"/>
          <w:szCs w:val="20"/>
        </w:rPr>
        <w:t>Под тенью сладостной зеленого листка;</w:t>
      </w:r>
    </w:p>
    <w:p w:rsidR="001557B7" w:rsidRPr="001557B7" w:rsidRDefault="001557B7" w:rsidP="001557B7">
      <w:pPr>
        <w:ind w:firstLine="1980"/>
        <w:rPr>
          <w:sz w:val="20"/>
          <w:szCs w:val="20"/>
        </w:rPr>
      </w:pPr>
    </w:p>
    <w:p w:rsidR="001557B7" w:rsidRPr="001557B7" w:rsidRDefault="001557B7" w:rsidP="001557B7">
      <w:pPr>
        <w:ind w:firstLine="1980"/>
        <w:rPr>
          <w:sz w:val="20"/>
          <w:szCs w:val="20"/>
        </w:rPr>
      </w:pPr>
      <w:r w:rsidRPr="001557B7">
        <w:rPr>
          <w:sz w:val="20"/>
          <w:szCs w:val="20"/>
        </w:rPr>
        <w:t xml:space="preserve">Когда росой </w:t>
      </w:r>
      <w:proofErr w:type="gramStart"/>
      <w:r w:rsidRPr="001557B7">
        <w:rPr>
          <w:sz w:val="20"/>
          <w:szCs w:val="20"/>
        </w:rPr>
        <w:t>обрызганный</w:t>
      </w:r>
      <w:proofErr w:type="gramEnd"/>
      <w:r w:rsidRPr="001557B7">
        <w:rPr>
          <w:sz w:val="20"/>
          <w:szCs w:val="20"/>
        </w:rPr>
        <w:t xml:space="preserve"> душистой,</w:t>
      </w:r>
    </w:p>
    <w:p w:rsidR="001557B7" w:rsidRPr="001557B7" w:rsidRDefault="001557B7" w:rsidP="001557B7">
      <w:pPr>
        <w:ind w:firstLine="1980"/>
        <w:rPr>
          <w:sz w:val="20"/>
          <w:szCs w:val="20"/>
        </w:rPr>
      </w:pPr>
      <w:r w:rsidRPr="001557B7">
        <w:rPr>
          <w:sz w:val="20"/>
          <w:szCs w:val="20"/>
        </w:rPr>
        <w:t>Румяным вечером иль утра в час златой.</w:t>
      </w:r>
    </w:p>
    <w:p w:rsidR="001557B7" w:rsidRPr="001557B7" w:rsidRDefault="001557B7" w:rsidP="001557B7">
      <w:pPr>
        <w:ind w:firstLine="1980"/>
        <w:rPr>
          <w:sz w:val="20"/>
          <w:szCs w:val="20"/>
        </w:rPr>
      </w:pPr>
      <w:r w:rsidRPr="001557B7">
        <w:rPr>
          <w:sz w:val="20"/>
          <w:szCs w:val="20"/>
        </w:rPr>
        <w:t>Из-под куста мне ландыш серебристый</w:t>
      </w:r>
    </w:p>
    <w:p w:rsidR="001557B7" w:rsidRPr="001557B7" w:rsidRDefault="001557B7" w:rsidP="001557B7">
      <w:pPr>
        <w:ind w:firstLine="1980"/>
        <w:rPr>
          <w:sz w:val="20"/>
          <w:szCs w:val="20"/>
        </w:rPr>
      </w:pPr>
      <w:r w:rsidRPr="001557B7">
        <w:rPr>
          <w:sz w:val="20"/>
          <w:szCs w:val="20"/>
        </w:rPr>
        <w:t>Приветливо кивает головой;</w:t>
      </w:r>
    </w:p>
    <w:p w:rsidR="001557B7" w:rsidRPr="001557B7" w:rsidRDefault="001557B7" w:rsidP="001557B7">
      <w:pPr>
        <w:ind w:firstLine="1980"/>
        <w:rPr>
          <w:sz w:val="20"/>
          <w:szCs w:val="20"/>
        </w:rPr>
      </w:pPr>
    </w:p>
    <w:p w:rsidR="001557B7" w:rsidRPr="001557B7" w:rsidRDefault="001557B7" w:rsidP="001557B7">
      <w:pPr>
        <w:ind w:firstLine="1980"/>
        <w:rPr>
          <w:sz w:val="20"/>
          <w:szCs w:val="20"/>
        </w:rPr>
      </w:pPr>
      <w:r w:rsidRPr="001557B7">
        <w:rPr>
          <w:sz w:val="20"/>
          <w:szCs w:val="20"/>
        </w:rPr>
        <w:t>Когда студеный ключ играет по оврагам</w:t>
      </w:r>
    </w:p>
    <w:p w:rsidR="001557B7" w:rsidRPr="001557B7" w:rsidRDefault="001557B7" w:rsidP="001557B7">
      <w:pPr>
        <w:ind w:firstLine="1980"/>
        <w:rPr>
          <w:sz w:val="20"/>
          <w:szCs w:val="20"/>
        </w:rPr>
      </w:pPr>
      <w:r w:rsidRPr="001557B7">
        <w:rPr>
          <w:sz w:val="20"/>
          <w:szCs w:val="20"/>
        </w:rPr>
        <w:t>И, погружая мысль в какой-то смутный сон,</w:t>
      </w:r>
    </w:p>
    <w:p w:rsidR="001557B7" w:rsidRPr="001557B7" w:rsidRDefault="001557B7" w:rsidP="001557B7">
      <w:pPr>
        <w:ind w:firstLine="1980"/>
        <w:rPr>
          <w:sz w:val="20"/>
          <w:szCs w:val="20"/>
        </w:rPr>
      </w:pPr>
      <w:r w:rsidRPr="001557B7">
        <w:rPr>
          <w:sz w:val="20"/>
          <w:szCs w:val="20"/>
        </w:rPr>
        <w:t>Лепечет мне таинственную сагу</w:t>
      </w:r>
    </w:p>
    <w:p w:rsidR="001557B7" w:rsidRPr="001557B7" w:rsidRDefault="001557B7" w:rsidP="001557B7">
      <w:pPr>
        <w:ind w:firstLine="1980"/>
        <w:rPr>
          <w:sz w:val="20"/>
          <w:szCs w:val="20"/>
        </w:rPr>
      </w:pPr>
      <w:r w:rsidRPr="001557B7">
        <w:rPr>
          <w:sz w:val="20"/>
          <w:szCs w:val="20"/>
        </w:rPr>
        <w:t>Про мирный край, откуда мчится он, -</w:t>
      </w:r>
    </w:p>
    <w:p w:rsidR="001557B7" w:rsidRPr="001557B7" w:rsidRDefault="001557B7" w:rsidP="001557B7">
      <w:pPr>
        <w:ind w:firstLine="1980"/>
        <w:rPr>
          <w:sz w:val="20"/>
          <w:szCs w:val="20"/>
        </w:rPr>
      </w:pPr>
      <w:r w:rsidRPr="001557B7">
        <w:rPr>
          <w:sz w:val="20"/>
          <w:szCs w:val="20"/>
        </w:rPr>
        <w:t>Тогда смиряется души моей тревога,</w:t>
      </w:r>
    </w:p>
    <w:p w:rsidR="001557B7" w:rsidRPr="001557B7" w:rsidRDefault="001557B7" w:rsidP="001557B7">
      <w:pPr>
        <w:ind w:firstLine="1980"/>
        <w:rPr>
          <w:sz w:val="20"/>
          <w:szCs w:val="20"/>
        </w:rPr>
      </w:pPr>
      <w:r w:rsidRPr="001557B7">
        <w:rPr>
          <w:sz w:val="20"/>
          <w:szCs w:val="20"/>
        </w:rPr>
        <w:t>Тогда расходятся морщины на челе, -</w:t>
      </w:r>
    </w:p>
    <w:p w:rsidR="001557B7" w:rsidRPr="001557B7" w:rsidRDefault="001557B7" w:rsidP="001557B7">
      <w:pPr>
        <w:ind w:firstLine="1980"/>
        <w:rPr>
          <w:sz w:val="20"/>
          <w:szCs w:val="20"/>
        </w:rPr>
      </w:pPr>
      <w:r w:rsidRPr="001557B7">
        <w:rPr>
          <w:sz w:val="20"/>
          <w:szCs w:val="20"/>
        </w:rPr>
        <w:t>И счастье я могу постигнуть на земле,</w:t>
      </w:r>
    </w:p>
    <w:p w:rsidR="001557B7" w:rsidRPr="001557B7" w:rsidRDefault="001557B7" w:rsidP="001557B7">
      <w:pPr>
        <w:ind w:firstLine="1980"/>
        <w:rPr>
          <w:sz w:val="20"/>
          <w:szCs w:val="20"/>
        </w:rPr>
      </w:pPr>
      <w:r w:rsidRPr="001557B7">
        <w:rPr>
          <w:sz w:val="20"/>
          <w:szCs w:val="20"/>
        </w:rPr>
        <w:t>И в небесах я вижу бога…</w:t>
      </w:r>
    </w:p>
    <w:p w:rsidR="00F74AC1" w:rsidRDefault="00F74AC1" w:rsidP="00F74AC1">
      <w:pPr>
        <w:jc w:val="center"/>
        <w:rPr>
          <w:b/>
        </w:rPr>
      </w:pPr>
    </w:p>
    <w:p w:rsidR="00F74AC1" w:rsidRDefault="00F74AC1" w:rsidP="00F74AC1">
      <w:pPr>
        <w:jc w:val="center"/>
        <w:rPr>
          <w:b/>
        </w:rPr>
      </w:pPr>
      <w:r>
        <w:rPr>
          <w:b/>
        </w:rPr>
        <w:t>Аллегория.</w:t>
      </w:r>
    </w:p>
    <w:p w:rsidR="00F8237E" w:rsidRDefault="00F74AC1" w:rsidP="00F74AC1">
      <w:r>
        <w:rPr>
          <w:b/>
        </w:rPr>
        <w:t xml:space="preserve">     Аллегорией </w:t>
      </w:r>
      <w:r>
        <w:t xml:space="preserve">(от гр. </w:t>
      </w:r>
      <w:r>
        <w:rPr>
          <w:i/>
        </w:rPr>
        <w:t>allegori</w:t>
      </w:r>
      <w:proofErr w:type="gramStart"/>
      <w:r>
        <w:rPr>
          <w:i/>
        </w:rPr>
        <w:t>а</w:t>
      </w:r>
      <w:proofErr w:type="gramEnd"/>
      <w:r>
        <w:rPr>
          <w:i/>
        </w:rPr>
        <w:t xml:space="preserve"> </w:t>
      </w:r>
      <w:r>
        <w:t xml:space="preserve">– иносказание, из </w:t>
      </w:r>
      <w:r w:rsidRPr="00F10C81">
        <w:rPr>
          <w:i/>
        </w:rPr>
        <w:t xml:space="preserve">allos </w:t>
      </w:r>
      <w:r w:rsidR="00F10C81">
        <w:t xml:space="preserve">– иной, </w:t>
      </w:r>
      <w:r w:rsidRPr="00F10C81">
        <w:rPr>
          <w:i/>
        </w:rPr>
        <w:t>agoreu</w:t>
      </w:r>
      <w:r w:rsidR="00F10C81">
        <w:t xml:space="preserve"> – говорю) называется выражение отвлеченных понятий в конкретных художественных образах. Например, в баснях, сказках глупость, упрямство воплощаются в образе Осла, трусость – в образе Зайца, хитрость – в образе Лисы. Аллегорический смысл могут получать </w:t>
      </w:r>
      <w:r w:rsidR="00F10C81">
        <w:lastRenderedPageBreak/>
        <w:t xml:space="preserve">иносказательные выражения: </w:t>
      </w:r>
      <w:r w:rsidR="00F10C81">
        <w:rPr>
          <w:i/>
        </w:rPr>
        <w:t xml:space="preserve">пришла осень </w:t>
      </w:r>
      <w:r w:rsidR="00F10C81">
        <w:t xml:space="preserve">может означать «наступила старость», </w:t>
      </w:r>
      <w:r w:rsidR="00F10C81">
        <w:rPr>
          <w:i/>
        </w:rPr>
        <w:t xml:space="preserve">замело снегом дороги </w:t>
      </w:r>
      <w:r w:rsidR="00F10C81">
        <w:t xml:space="preserve">– «к прошлому возврата нет», </w:t>
      </w:r>
      <w:r w:rsidR="00F10C81">
        <w:rPr>
          <w:i/>
        </w:rPr>
        <w:t xml:space="preserve">пусть всегда будет солнце – </w:t>
      </w:r>
      <w:r w:rsidR="00F10C81">
        <w:t>«пусть будет неизменным счастье» и т. д. Т</w:t>
      </w:r>
      <w:r w:rsidR="00F8237E">
        <w:t>акие аллегории носят общеязыковой характер.</w:t>
      </w:r>
    </w:p>
    <w:p w:rsidR="00F8237E" w:rsidRDefault="00F8237E" w:rsidP="00F74AC1">
      <w:r>
        <w:t xml:space="preserve">     Индивидуально-авторские аллегории часто принимают характер развернутой метафоры, получающей особое композиционное решение. Например, у А. С. Пушкина аллегория лежит в основе образной системы стихотворений «Арион», «Анчар», «Пророк», «Соловей и роза»; у М. Ю. Лермонтова – стихотворений «Кинжал», «Парус», «Утес» и др.</w:t>
      </w:r>
    </w:p>
    <w:p w:rsidR="00A4781C" w:rsidRDefault="00A4781C" w:rsidP="00A4781C">
      <w:pPr>
        <w:rPr>
          <w:b/>
        </w:rPr>
      </w:pPr>
      <w:r>
        <w:rPr>
          <w:b/>
        </w:rPr>
        <w:t>Задание 3. Раскройте смысл аллегории в басне Николая Фотьева «Загадочный горшок»</w:t>
      </w:r>
    </w:p>
    <w:p w:rsidR="00A4781C" w:rsidRPr="00A4781C" w:rsidRDefault="00A4781C" w:rsidP="00A4781C">
      <w:pPr>
        <w:ind w:firstLine="1980"/>
        <w:jc w:val="both"/>
        <w:rPr>
          <w:sz w:val="20"/>
          <w:szCs w:val="20"/>
        </w:rPr>
      </w:pPr>
      <w:r w:rsidRPr="00A4781C">
        <w:rPr>
          <w:sz w:val="20"/>
          <w:szCs w:val="20"/>
        </w:rPr>
        <w:t>В прохладном полусумраке, в подвале</w:t>
      </w:r>
    </w:p>
    <w:p w:rsidR="00A4781C" w:rsidRPr="00A4781C" w:rsidRDefault="00A4781C" w:rsidP="00A4781C">
      <w:pPr>
        <w:ind w:firstLine="1980"/>
        <w:jc w:val="both"/>
        <w:rPr>
          <w:sz w:val="20"/>
          <w:szCs w:val="20"/>
        </w:rPr>
      </w:pPr>
      <w:r w:rsidRPr="00A4781C">
        <w:rPr>
          <w:sz w:val="20"/>
          <w:szCs w:val="20"/>
        </w:rPr>
        <w:t>Горшок с бутылью рядышком стояли.</w:t>
      </w:r>
    </w:p>
    <w:p w:rsidR="00A4781C" w:rsidRPr="00A4781C" w:rsidRDefault="00A4781C" w:rsidP="00A4781C">
      <w:pPr>
        <w:ind w:firstLine="1980"/>
        <w:jc w:val="both"/>
        <w:rPr>
          <w:sz w:val="20"/>
          <w:szCs w:val="20"/>
        </w:rPr>
      </w:pPr>
      <w:r w:rsidRPr="00A4781C">
        <w:rPr>
          <w:sz w:val="20"/>
          <w:szCs w:val="20"/>
        </w:rPr>
        <w:t xml:space="preserve">          Бутыль была </w:t>
      </w:r>
    </w:p>
    <w:p w:rsidR="00A4781C" w:rsidRPr="00A4781C" w:rsidRDefault="00A4781C" w:rsidP="00A4781C">
      <w:pPr>
        <w:ind w:firstLine="1980"/>
        <w:jc w:val="both"/>
        <w:rPr>
          <w:sz w:val="20"/>
          <w:szCs w:val="20"/>
        </w:rPr>
      </w:pPr>
      <w:r w:rsidRPr="00A4781C">
        <w:rPr>
          <w:sz w:val="20"/>
          <w:szCs w:val="20"/>
        </w:rPr>
        <w:t>Прозрачного, чистейшего стекла</w:t>
      </w:r>
    </w:p>
    <w:p w:rsidR="00A4781C" w:rsidRPr="00A4781C" w:rsidRDefault="00A4781C" w:rsidP="00A4781C">
      <w:pPr>
        <w:ind w:firstLine="1980"/>
        <w:jc w:val="both"/>
        <w:rPr>
          <w:sz w:val="20"/>
          <w:szCs w:val="20"/>
        </w:rPr>
      </w:pPr>
      <w:r w:rsidRPr="00A4781C">
        <w:rPr>
          <w:sz w:val="20"/>
          <w:szCs w:val="20"/>
        </w:rPr>
        <w:t>И не скрывала, что содержит мед.</w:t>
      </w:r>
    </w:p>
    <w:p w:rsidR="00A4781C" w:rsidRPr="00A4781C" w:rsidRDefault="00A4781C" w:rsidP="00A4781C">
      <w:pPr>
        <w:ind w:firstLine="1980"/>
        <w:jc w:val="both"/>
        <w:rPr>
          <w:sz w:val="20"/>
          <w:szCs w:val="20"/>
        </w:rPr>
      </w:pPr>
      <w:r w:rsidRPr="00A4781C">
        <w:rPr>
          <w:sz w:val="20"/>
          <w:szCs w:val="20"/>
        </w:rPr>
        <w:t>- А что в Горшке? – она вопросы задает. –</w:t>
      </w:r>
    </w:p>
    <w:p w:rsidR="00A4781C" w:rsidRPr="00A4781C" w:rsidRDefault="00A4781C" w:rsidP="00A4781C">
      <w:pPr>
        <w:ind w:firstLine="1980"/>
        <w:jc w:val="both"/>
        <w:rPr>
          <w:sz w:val="20"/>
          <w:szCs w:val="20"/>
        </w:rPr>
      </w:pPr>
      <w:r w:rsidRPr="00A4781C">
        <w:rPr>
          <w:sz w:val="20"/>
          <w:szCs w:val="20"/>
        </w:rPr>
        <w:t xml:space="preserve">          Ответь, не скрытничай, дружок.</w:t>
      </w:r>
    </w:p>
    <w:p w:rsidR="00A4781C" w:rsidRPr="00A4781C" w:rsidRDefault="00A4781C" w:rsidP="00A4781C">
      <w:pPr>
        <w:ind w:firstLine="1980"/>
        <w:jc w:val="both"/>
        <w:rPr>
          <w:sz w:val="20"/>
          <w:szCs w:val="20"/>
        </w:rPr>
      </w:pPr>
      <w:r w:rsidRPr="00A4781C">
        <w:rPr>
          <w:sz w:val="20"/>
          <w:szCs w:val="20"/>
        </w:rPr>
        <w:t xml:space="preserve">          Молчит с достоинством Горшок,</w:t>
      </w:r>
    </w:p>
    <w:p w:rsidR="00A4781C" w:rsidRPr="00A4781C" w:rsidRDefault="00A4781C" w:rsidP="00A4781C">
      <w:pPr>
        <w:ind w:firstLine="1980"/>
        <w:jc w:val="both"/>
        <w:rPr>
          <w:sz w:val="20"/>
          <w:szCs w:val="20"/>
        </w:rPr>
      </w:pPr>
      <w:r w:rsidRPr="00A4781C">
        <w:rPr>
          <w:sz w:val="20"/>
          <w:szCs w:val="20"/>
        </w:rPr>
        <w:t>Лишь смотрит на Бутыль надменно.</w:t>
      </w:r>
    </w:p>
    <w:p w:rsidR="00A4781C" w:rsidRPr="00A4781C" w:rsidRDefault="00A4781C" w:rsidP="00A4781C">
      <w:pPr>
        <w:ind w:firstLine="1980"/>
        <w:jc w:val="both"/>
        <w:rPr>
          <w:sz w:val="20"/>
          <w:szCs w:val="20"/>
        </w:rPr>
      </w:pPr>
      <w:r w:rsidRPr="00A4781C">
        <w:rPr>
          <w:sz w:val="20"/>
          <w:szCs w:val="20"/>
        </w:rPr>
        <w:t>«Знать, в нем сокровище бесценно», -</w:t>
      </w:r>
    </w:p>
    <w:p w:rsidR="00A4781C" w:rsidRPr="00A4781C" w:rsidRDefault="00A4781C" w:rsidP="00A4781C">
      <w:pPr>
        <w:ind w:firstLine="1980"/>
        <w:jc w:val="both"/>
        <w:rPr>
          <w:sz w:val="20"/>
          <w:szCs w:val="20"/>
        </w:rPr>
      </w:pPr>
      <w:r w:rsidRPr="00A4781C">
        <w:rPr>
          <w:sz w:val="20"/>
          <w:szCs w:val="20"/>
        </w:rPr>
        <w:t>Подумала Бутыль и замолчала.</w:t>
      </w:r>
    </w:p>
    <w:p w:rsidR="00A4781C" w:rsidRPr="00A4781C" w:rsidRDefault="00A4781C" w:rsidP="00A4781C">
      <w:pPr>
        <w:ind w:firstLine="1980"/>
        <w:jc w:val="both"/>
        <w:rPr>
          <w:sz w:val="20"/>
          <w:szCs w:val="20"/>
        </w:rPr>
      </w:pPr>
      <w:r w:rsidRPr="00A4781C">
        <w:rPr>
          <w:sz w:val="20"/>
          <w:szCs w:val="20"/>
        </w:rPr>
        <w:t xml:space="preserve">            Она Горшка бояться даже стала.</w:t>
      </w:r>
    </w:p>
    <w:p w:rsidR="00A4781C" w:rsidRPr="00A4781C" w:rsidRDefault="00A4781C" w:rsidP="00A4781C">
      <w:pPr>
        <w:ind w:firstLine="1980"/>
        <w:jc w:val="both"/>
        <w:rPr>
          <w:sz w:val="20"/>
          <w:szCs w:val="20"/>
        </w:rPr>
      </w:pPr>
      <w:r w:rsidRPr="00A4781C">
        <w:rPr>
          <w:sz w:val="20"/>
          <w:szCs w:val="20"/>
        </w:rPr>
        <w:t>Но вот от важности, от сырости ль Горшок</w:t>
      </w:r>
    </w:p>
    <w:p w:rsidR="00A4781C" w:rsidRPr="00A4781C" w:rsidRDefault="00A4781C" w:rsidP="00A4781C">
      <w:pPr>
        <w:ind w:firstLine="1980"/>
        <w:jc w:val="both"/>
        <w:rPr>
          <w:sz w:val="20"/>
          <w:szCs w:val="20"/>
        </w:rPr>
      </w:pPr>
      <w:r w:rsidRPr="00A4781C">
        <w:rPr>
          <w:sz w:val="20"/>
          <w:szCs w:val="20"/>
        </w:rPr>
        <w:t xml:space="preserve">            По донцу треснул на вершок.</w:t>
      </w:r>
    </w:p>
    <w:p w:rsidR="00A4781C" w:rsidRPr="00A4781C" w:rsidRDefault="00A4781C" w:rsidP="00A4781C">
      <w:pPr>
        <w:ind w:firstLine="1980"/>
        <w:jc w:val="both"/>
        <w:rPr>
          <w:sz w:val="20"/>
          <w:szCs w:val="20"/>
        </w:rPr>
      </w:pPr>
      <w:r w:rsidRPr="00A4781C">
        <w:rPr>
          <w:sz w:val="20"/>
          <w:szCs w:val="20"/>
        </w:rPr>
        <w:t xml:space="preserve">            И тут Бутыли стало дурно:</w:t>
      </w:r>
    </w:p>
    <w:p w:rsidR="00A4781C" w:rsidRPr="00A4781C" w:rsidRDefault="00A4781C" w:rsidP="00A4781C">
      <w:pPr>
        <w:ind w:firstLine="1980"/>
        <w:jc w:val="both"/>
      </w:pPr>
      <w:r w:rsidRPr="00A4781C">
        <w:rPr>
          <w:sz w:val="20"/>
          <w:szCs w:val="20"/>
        </w:rPr>
        <w:t>Такое из Горшка текло, что молвить нецензурно</w:t>
      </w:r>
      <w:r>
        <w:t>.</w:t>
      </w:r>
    </w:p>
    <w:p w:rsidR="00F8237E" w:rsidRDefault="00F8237E" w:rsidP="00F74AC1"/>
    <w:p w:rsidR="00F8237E" w:rsidRDefault="002548BE" w:rsidP="00F8237E">
      <w:pPr>
        <w:jc w:val="center"/>
        <w:rPr>
          <w:b/>
        </w:rPr>
      </w:pPr>
      <w:r>
        <w:rPr>
          <w:b/>
        </w:rPr>
        <w:t>Мето</w:t>
      </w:r>
      <w:r w:rsidR="00F8237E">
        <w:rPr>
          <w:b/>
        </w:rPr>
        <w:t>нимия.</w:t>
      </w:r>
    </w:p>
    <w:p w:rsidR="00996662" w:rsidRDefault="002548BE" w:rsidP="00F8237E">
      <w:r>
        <w:rPr>
          <w:b/>
        </w:rPr>
        <w:t xml:space="preserve">     Мето</w:t>
      </w:r>
      <w:r w:rsidR="00F8237E">
        <w:rPr>
          <w:b/>
        </w:rPr>
        <w:t xml:space="preserve">нимией </w:t>
      </w:r>
      <w:r w:rsidR="00F8237E">
        <w:t xml:space="preserve">(от гр. </w:t>
      </w:r>
      <w:r w:rsidR="00F8237E" w:rsidRPr="00F8237E">
        <w:rPr>
          <w:i/>
        </w:rPr>
        <w:t>metonomadzo</w:t>
      </w:r>
      <w:r w:rsidR="00F8237E">
        <w:t xml:space="preserve"> – переимено</w:t>
      </w:r>
      <w:r w:rsidR="00996662">
        <w:t>вы</w:t>
      </w:r>
      <w:r w:rsidR="00F8237E">
        <w:t>вать)</w:t>
      </w:r>
      <w:r w:rsidR="00996662">
        <w:t xml:space="preserve"> называется перенос названия с одного предмета на другой на основании их смежности. Например: </w:t>
      </w:r>
      <w:r w:rsidR="00996662">
        <w:rPr>
          <w:i/>
        </w:rPr>
        <w:t xml:space="preserve">Фарфор и бронза на столе </w:t>
      </w:r>
      <w:r w:rsidR="00996662">
        <w:t>(П.) – названия материалов использованы для обозначения сделанных из них предметов. Метонимию часто рассматривают как разновидность метафоры, однако между ними есть существенные различия: для метафорического переноса названия сопоставляемые предметы</w:t>
      </w:r>
      <w:r w:rsidR="00F8237E">
        <w:t xml:space="preserve"> </w:t>
      </w:r>
      <w:r w:rsidR="00996662">
        <w:t>должны быть обязательно похожи, а при метонимии такого сходства нет; метафору ле</w:t>
      </w:r>
      <w:r>
        <w:t>гко переделать в сравнение, мето</w:t>
      </w:r>
      <w:r w:rsidR="00996662">
        <w:t>нимия этого не допускает.</w:t>
      </w:r>
    </w:p>
    <w:p w:rsidR="00996662" w:rsidRDefault="002548BE" w:rsidP="00F8237E">
      <w:r>
        <w:t xml:space="preserve">     При мето</w:t>
      </w:r>
      <w:r w:rsidR="00996662">
        <w:t xml:space="preserve">нимии предметы, объединяемые названием, каким-то образом связаны. </w:t>
      </w:r>
      <w:proofErr w:type="gramStart"/>
      <w:r w:rsidR="00996662">
        <w:t xml:space="preserve">Возможны самые различные ассоциации по смежности: название места употребляется для обозначения людей, которые там находятся </w:t>
      </w:r>
      <w:r w:rsidR="00996662">
        <w:rPr>
          <w:i/>
        </w:rPr>
        <w:t>(Ликует буйный Рим…</w:t>
      </w:r>
      <w:r w:rsidR="00996662">
        <w:t>- Л.); имя автора называет название его произведений (</w:t>
      </w:r>
      <w:r w:rsidR="00996662">
        <w:rPr>
          <w:i/>
        </w:rPr>
        <w:t>Траурный Шопен громыхал у заката.</w:t>
      </w:r>
      <w:proofErr w:type="gramEnd"/>
      <w:r w:rsidR="00996662">
        <w:rPr>
          <w:i/>
        </w:rPr>
        <w:t xml:space="preserve"> </w:t>
      </w:r>
      <w:proofErr w:type="gramStart"/>
      <w:r w:rsidR="00996662">
        <w:t>Св.) и т. д.</w:t>
      </w:r>
      <w:proofErr w:type="gramEnd"/>
    </w:p>
    <w:p w:rsidR="006A2474" w:rsidRDefault="00996662" w:rsidP="00F8237E">
      <w:r>
        <w:t xml:space="preserve">     </w:t>
      </w:r>
      <w:proofErr w:type="gramStart"/>
      <w:r>
        <w:t>К более сложным случаям метонимии относятся такие, когда одно название получают действие и его результат (</w:t>
      </w:r>
      <w:r>
        <w:rPr>
          <w:i/>
        </w:rPr>
        <w:t xml:space="preserve">Времен минувших небылицы, в часы досугов золотых, под шепот старины болтливой, рукою верной я писал, примите ж вы мой </w:t>
      </w:r>
      <w:r>
        <w:rPr>
          <w:b/>
          <w:i/>
        </w:rPr>
        <w:t xml:space="preserve">труд </w:t>
      </w:r>
      <w:r>
        <w:rPr>
          <w:i/>
        </w:rPr>
        <w:t>игривый</w:t>
      </w:r>
      <w:r w:rsidR="006A2474">
        <w:rPr>
          <w:i/>
        </w:rPr>
        <w:t>…</w:t>
      </w:r>
      <w:r w:rsidR="006A2474">
        <w:t>- П.); название орудия действия переносится на само действие (…</w:t>
      </w:r>
      <w:r w:rsidR="006A2474">
        <w:rPr>
          <w:i/>
        </w:rPr>
        <w:t xml:space="preserve">Их села и нивы за буйный набег обрек он </w:t>
      </w:r>
      <w:r w:rsidR="006A2474">
        <w:rPr>
          <w:b/>
          <w:i/>
        </w:rPr>
        <w:t>мечам и пожарам…</w:t>
      </w:r>
      <w:r w:rsidR="006A2474">
        <w:t>- П.);</w:t>
      </w:r>
      <w:proofErr w:type="gramEnd"/>
      <w:r w:rsidR="006A2474">
        <w:t xml:space="preserve"> состояние человека характеризуется через внешнее проявление этого состояния (</w:t>
      </w:r>
      <w:r w:rsidR="006A2474">
        <w:rPr>
          <w:i/>
        </w:rPr>
        <w:t xml:space="preserve">…Лукерья, по которой я сам втайне </w:t>
      </w:r>
      <w:r w:rsidR="006A2474">
        <w:rPr>
          <w:b/>
          <w:i/>
        </w:rPr>
        <w:t>вздыхал…</w:t>
      </w:r>
      <w:r w:rsidR="006A2474">
        <w:t>- Т.).</w:t>
      </w:r>
    </w:p>
    <w:p w:rsidR="002548BE" w:rsidRDefault="002548BE" w:rsidP="00F8237E">
      <w:r>
        <w:t xml:space="preserve">     Интерес представляется мето</w:t>
      </w:r>
      <w:r w:rsidR="006A2474">
        <w:t xml:space="preserve">нимией определений. Например, у Пушкина сочетание </w:t>
      </w:r>
      <w:r w:rsidR="006A2474">
        <w:rPr>
          <w:i/>
        </w:rPr>
        <w:t xml:space="preserve">перекрахмаленный </w:t>
      </w:r>
      <w:proofErr w:type="gramStart"/>
      <w:r w:rsidR="006A2474">
        <w:rPr>
          <w:i/>
        </w:rPr>
        <w:t>на</w:t>
      </w:r>
      <w:r w:rsidR="00C910FC">
        <w:rPr>
          <w:i/>
        </w:rPr>
        <w:t>хал</w:t>
      </w:r>
      <w:proofErr w:type="gramEnd"/>
      <w:r>
        <w:t xml:space="preserve"> характеризует одного из светских гостей. Безусловно, по смыслу определение </w:t>
      </w:r>
      <w:r>
        <w:rPr>
          <w:i/>
        </w:rPr>
        <w:t xml:space="preserve">перекрахмаленный </w:t>
      </w:r>
      <w:r>
        <w:t xml:space="preserve">может быть отнесено лишь к существительным, называющим какие-то детали модного щеголя, но в образной речи такой перенос названия возможен. </w:t>
      </w:r>
      <w:proofErr w:type="gramStart"/>
      <w:r>
        <w:t>В художественной литературе встречаются примеры подобной метанимии (</w:t>
      </w:r>
      <w:r>
        <w:rPr>
          <w:i/>
        </w:rPr>
        <w:t xml:space="preserve">Потом приходил коротковатый старичок в </w:t>
      </w:r>
      <w:r>
        <w:rPr>
          <w:b/>
          <w:i/>
        </w:rPr>
        <w:t xml:space="preserve">изумленных </w:t>
      </w:r>
      <w:r>
        <w:rPr>
          <w:i/>
        </w:rPr>
        <w:t>очках.</w:t>
      </w:r>
      <w:proofErr w:type="gramEnd"/>
      <w:r>
        <w:rPr>
          <w:i/>
        </w:rPr>
        <w:t xml:space="preserve"> </w:t>
      </w:r>
      <w:r>
        <w:t xml:space="preserve">– </w:t>
      </w:r>
      <w:proofErr w:type="gramStart"/>
      <w:r>
        <w:t>Бун.).</w:t>
      </w:r>
      <w:proofErr w:type="gramEnd"/>
    </w:p>
    <w:p w:rsidR="00DF4D42" w:rsidRDefault="002548BE" w:rsidP="00F8237E">
      <w:r>
        <w:t xml:space="preserve">     </w:t>
      </w:r>
      <w:proofErr w:type="gramStart"/>
      <w:r>
        <w:t>Источники метонимического сближения понятий неисчерпаемы, что дает большой простор творческому использованию этого рода тропа (</w:t>
      </w:r>
      <w:r>
        <w:rPr>
          <w:i/>
        </w:rPr>
        <w:t>Трактиров нет.</w:t>
      </w:r>
      <w:proofErr w:type="gramEnd"/>
      <w:r>
        <w:rPr>
          <w:i/>
        </w:rPr>
        <w:t xml:space="preserve"> В избе холодной высокопарный, но </w:t>
      </w:r>
      <w:r>
        <w:rPr>
          <w:b/>
          <w:i/>
        </w:rPr>
        <w:t xml:space="preserve">голодный </w:t>
      </w:r>
      <w:r>
        <w:rPr>
          <w:i/>
        </w:rPr>
        <w:t xml:space="preserve">для виду прейскурант висит… </w:t>
      </w:r>
      <w:r>
        <w:t xml:space="preserve">(П.); </w:t>
      </w:r>
      <w:r>
        <w:rPr>
          <w:i/>
        </w:rPr>
        <w:t xml:space="preserve">…Лишь раз гусар, рукой небрежною облокотясь на </w:t>
      </w:r>
      <w:r>
        <w:rPr>
          <w:b/>
          <w:i/>
        </w:rPr>
        <w:t xml:space="preserve">бархат </w:t>
      </w:r>
      <w:r>
        <w:rPr>
          <w:i/>
        </w:rPr>
        <w:t xml:space="preserve">алый, скользнул по ней улыбкой нежною… </w:t>
      </w:r>
      <w:r>
        <w:t>(Бл.)</w:t>
      </w:r>
      <w:r w:rsidR="009236F5">
        <w:t xml:space="preserve">; </w:t>
      </w:r>
      <w:r w:rsidR="009236F5">
        <w:rPr>
          <w:i/>
        </w:rPr>
        <w:t xml:space="preserve">И на </w:t>
      </w:r>
      <w:r w:rsidR="009236F5">
        <w:rPr>
          <w:b/>
          <w:i/>
        </w:rPr>
        <w:lastRenderedPageBreak/>
        <w:t xml:space="preserve">известку </w:t>
      </w:r>
      <w:r w:rsidR="009236F5">
        <w:rPr>
          <w:i/>
        </w:rPr>
        <w:t xml:space="preserve">колоколен – невольно крестится рука </w:t>
      </w:r>
      <w:r w:rsidR="009236F5">
        <w:t xml:space="preserve">(Ес.); </w:t>
      </w:r>
      <w:r w:rsidR="009236F5">
        <w:rPr>
          <w:i/>
        </w:rPr>
        <w:t xml:space="preserve">И бредет </w:t>
      </w:r>
      <w:r w:rsidR="009236F5">
        <w:rPr>
          <w:b/>
          <w:i/>
        </w:rPr>
        <w:t xml:space="preserve">гармонь </w:t>
      </w:r>
      <w:r w:rsidR="009236F5">
        <w:rPr>
          <w:i/>
        </w:rPr>
        <w:t>куда-то, только слышится едва…</w:t>
      </w:r>
      <w:r w:rsidR="009236F5">
        <w:t>(Твард.).</w:t>
      </w:r>
      <w:r>
        <w:t xml:space="preserve"> </w:t>
      </w:r>
    </w:p>
    <w:p w:rsidR="00411AFB" w:rsidRDefault="00411AFB" w:rsidP="00F8237E">
      <w:pPr>
        <w:rPr>
          <w:b/>
        </w:rPr>
      </w:pPr>
      <w:r>
        <w:rPr>
          <w:b/>
        </w:rPr>
        <w:t>Задание 4. Найдите в стихотворении А. Блока «На железной дороге» метонимию и объясните ее значение для раскрытия темы и идей стихотворения.</w:t>
      </w:r>
    </w:p>
    <w:p w:rsidR="00411AFB" w:rsidRPr="00411AFB" w:rsidRDefault="00411AFB" w:rsidP="00411AFB">
      <w:pPr>
        <w:ind w:firstLine="1980"/>
        <w:rPr>
          <w:sz w:val="20"/>
          <w:szCs w:val="20"/>
        </w:rPr>
      </w:pPr>
      <w:r w:rsidRPr="00411AFB">
        <w:rPr>
          <w:sz w:val="20"/>
          <w:szCs w:val="20"/>
        </w:rPr>
        <w:t>Под насыпью, во рву некошеном,</w:t>
      </w:r>
    </w:p>
    <w:p w:rsidR="00411AFB" w:rsidRPr="00411AFB" w:rsidRDefault="00411AFB" w:rsidP="00411AFB">
      <w:pPr>
        <w:ind w:firstLine="1980"/>
        <w:rPr>
          <w:sz w:val="20"/>
          <w:szCs w:val="20"/>
        </w:rPr>
      </w:pPr>
      <w:r w:rsidRPr="00411AFB">
        <w:rPr>
          <w:sz w:val="20"/>
          <w:szCs w:val="20"/>
        </w:rPr>
        <w:t xml:space="preserve">Лежит и смотрит, как </w:t>
      </w:r>
      <w:proofErr w:type="gramStart"/>
      <w:r w:rsidRPr="00411AFB">
        <w:rPr>
          <w:sz w:val="20"/>
          <w:szCs w:val="20"/>
        </w:rPr>
        <w:t>живая</w:t>
      </w:r>
      <w:proofErr w:type="gramEnd"/>
      <w:r w:rsidRPr="00411AFB">
        <w:rPr>
          <w:sz w:val="20"/>
          <w:szCs w:val="20"/>
        </w:rPr>
        <w:t>,</w:t>
      </w:r>
    </w:p>
    <w:p w:rsidR="00411AFB" w:rsidRPr="00411AFB" w:rsidRDefault="00411AFB" w:rsidP="00411AFB">
      <w:pPr>
        <w:ind w:firstLine="1980"/>
        <w:rPr>
          <w:sz w:val="20"/>
          <w:szCs w:val="20"/>
        </w:rPr>
      </w:pPr>
      <w:r w:rsidRPr="00411AFB">
        <w:rPr>
          <w:sz w:val="20"/>
          <w:szCs w:val="20"/>
        </w:rPr>
        <w:t>В цветном платке, на косы брошенном,</w:t>
      </w:r>
    </w:p>
    <w:p w:rsidR="00411AFB" w:rsidRPr="00411AFB" w:rsidRDefault="00411AFB" w:rsidP="00411AFB">
      <w:pPr>
        <w:ind w:firstLine="1980"/>
        <w:rPr>
          <w:sz w:val="20"/>
          <w:szCs w:val="20"/>
        </w:rPr>
      </w:pPr>
      <w:r w:rsidRPr="00411AFB">
        <w:rPr>
          <w:sz w:val="20"/>
          <w:szCs w:val="20"/>
        </w:rPr>
        <w:t>Красивая и молодая.</w:t>
      </w:r>
    </w:p>
    <w:p w:rsidR="00411AFB" w:rsidRPr="00411AFB" w:rsidRDefault="00411AFB" w:rsidP="00411AFB">
      <w:pPr>
        <w:ind w:firstLine="1980"/>
        <w:rPr>
          <w:sz w:val="20"/>
          <w:szCs w:val="20"/>
        </w:rPr>
      </w:pPr>
    </w:p>
    <w:p w:rsidR="00411AFB" w:rsidRPr="00411AFB" w:rsidRDefault="00411AFB" w:rsidP="00411AFB">
      <w:pPr>
        <w:ind w:firstLine="1980"/>
        <w:rPr>
          <w:sz w:val="20"/>
          <w:szCs w:val="20"/>
        </w:rPr>
      </w:pPr>
      <w:r w:rsidRPr="00411AFB">
        <w:rPr>
          <w:sz w:val="20"/>
          <w:szCs w:val="20"/>
        </w:rPr>
        <w:t>Бывало, шла походкой чинною</w:t>
      </w:r>
    </w:p>
    <w:p w:rsidR="00411AFB" w:rsidRPr="00411AFB" w:rsidRDefault="00411AFB" w:rsidP="00411AFB">
      <w:pPr>
        <w:ind w:firstLine="1980"/>
        <w:rPr>
          <w:sz w:val="20"/>
          <w:szCs w:val="20"/>
        </w:rPr>
      </w:pPr>
      <w:r w:rsidRPr="00411AFB">
        <w:rPr>
          <w:sz w:val="20"/>
          <w:szCs w:val="20"/>
        </w:rPr>
        <w:t>На шум и свист за ближним лесом.</w:t>
      </w:r>
    </w:p>
    <w:p w:rsidR="00411AFB" w:rsidRPr="00411AFB" w:rsidRDefault="000F4EBB" w:rsidP="00411AFB">
      <w:pPr>
        <w:ind w:firstLine="1980"/>
        <w:rPr>
          <w:sz w:val="20"/>
          <w:szCs w:val="20"/>
        </w:rPr>
      </w:pPr>
      <w:r>
        <w:rPr>
          <w:sz w:val="20"/>
          <w:szCs w:val="20"/>
        </w:rPr>
        <w:t>Всю,</w:t>
      </w:r>
      <w:r w:rsidRPr="00411AFB">
        <w:rPr>
          <w:sz w:val="20"/>
          <w:szCs w:val="20"/>
        </w:rPr>
        <w:t xml:space="preserve"> обойдя платформу длинную,</w:t>
      </w:r>
    </w:p>
    <w:p w:rsidR="00411AFB" w:rsidRPr="00411AFB" w:rsidRDefault="00411AFB" w:rsidP="00411AFB">
      <w:pPr>
        <w:ind w:firstLine="1980"/>
        <w:rPr>
          <w:sz w:val="20"/>
          <w:szCs w:val="20"/>
        </w:rPr>
      </w:pPr>
      <w:r w:rsidRPr="00411AFB">
        <w:rPr>
          <w:sz w:val="20"/>
          <w:szCs w:val="20"/>
        </w:rPr>
        <w:t>Ждала, волнуясь, под навесом.</w:t>
      </w:r>
    </w:p>
    <w:p w:rsidR="00411AFB" w:rsidRPr="00411AFB" w:rsidRDefault="00411AFB" w:rsidP="00411AFB">
      <w:pPr>
        <w:ind w:firstLine="1980"/>
        <w:rPr>
          <w:sz w:val="20"/>
          <w:szCs w:val="20"/>
        </w:rPr>
      </w:pPr>
    </w:p>
    <w:p w:rsidR="00411AFB" w:rsidRPr="00411AFB" w:rsidRDefault="00411AFB" w:rsidP="00411AFB">
      <w:pPr>
        <w:ind w:firstLine="1980"/>
        <w:rPr>
          <w:sz w:val="20"/>
          <w:szCs w:val="20"/>
        </w:rPr>
      </w:pPr>
      <w:r w:rsidRPr="00411AFB">
        <w:rPr>
          <w:sz w:val="20"/>
          <w:szCs w:val="20"/>
        </w:rPr>
        <w:t>Три ярких глаза набегающих –</w:t>
      </w:r>
    </w:p>
    <w:p w:rsidR="00411AFB" w:rsidRPr="00411AFB" w:rsidRDefault="00411AFB" w:rsidP="00411AFB">
      <w:pPr>
        <w:ind w:firstLine="1980"/>
        <w:rPr>
          <w:sz w:val="20"/>
          <w:szCs w:val="20"/>
        </w:rPr>
      </w:pPr>
      <w:r w:rsidRPr="00411AFB">
        <w:rPr>
          <w:sz w:val="20"/>
          <w:szCs w:val="20"/>
        </w:rPr>
        <w:t>Нежней румянец, круче локон:</w:t>
      </w:r>
    </w:p>
    <w:p w:rsidR="00411AFB" w:rsidRPr="00411AFB" w:rsidRDefault="00411AFB" w:rsidP="00411AFB">
      <w:pPr>
        <w:ind w:firstLine="1980"/>
        <w:rPr>
          <w:sz w:val="20"/>
          <w:szCs w:val="20"/>
        </w:rPr>
      </w:pPr>
      <w:r w:rsidRPr="00411AFB">
        <w:rPr>
          <w:sz w:val="20"/>
          <w:szCs w:val="20"/>
        </w:rPr>
        <w:t>Быть может, кто из проезжающих</w:t>
      </w:r>
    </w:p>
    <w:p w:rsidR="00411AFB" w:rsidRPr="00411AFB" w:rsidRDefault="00411AFB" w:rsidP="00411AFB">
      <w:pPr>
        <w:ind w:firstLine="1980"/>
        <w:rPr>
          <w:sz w:val="20"/>
          <w:szCs w:val="20"/>
        </w:rPr>
      </w:pPr>
      <w:r w:rsidRPr="00411AFB">
        <w:rPr>
          <w:sz w:val="20"/>
          <w:szCs w:val="20"/>
        </w:rPr>
        <w:t>Посмотрит пристальней из окон…</w:t>
      </w:r>
    </w:p>
    <w:p w:rsidR="00411AFB" w:rsidRPr="00411AFB" w:rsidRDefault="00411AFB" w:rsidP="00411AFB">
      <w:pPr>
        <w:ind w:firstLine="1980"/>
        <w:rPr>
          <w:sz w:val="20"/>
          <w:szCs w:val="20"/>
        </w:rPr>
      </w:pPr>
    </w:p>
    <w:p w:rsidR="00411AFB" w:rsidRPr="00411AFB" w:rsidRDefault="00411AFB" w:rsidP="00411AFB">
      <w:pPr>
        <w:ind w:firstLine="1980"/>
        <w:rPr>
          <w:sz w:val="20"/>
          <w:szCs w:val="20"/>
        </w:rPr>
      </w:pPr>
      <w:r w:rsidRPr="00411AFB">
        <w:rPr>
          <w:sz w:val="20"/>
          <w:szCs w:val="20"/>
        </w:rPr>
        <w:t>Вагоны шли привычной линией,</w:t>
      </w:r>
    </w:p>
    <w:p w:rsidR="00411AFB" w:rsidRPr="00411AFB" w:rsidRDefault="00411AFB" w:rsidP="00411AFB">
      <w:pPr>
        <w:ind w:firstLine="1980"/>
        <w:rPr>
          <w:sz w:val="20"/>
          <w:szCs w:val="20"/>
        </w:rPr>
      </w:pPr>
      <w:r w:rsidRPr="00411AFB">
        <w:rPr>
          <w:sz w:val="20"/>
          <w:szCs w:val="20"/>
        </w:rPr>
        <w:t>Подрагивали и скрипели;</w:t>
      </w:r>
    </w:p>
    <w:p w:rsidR="00411AFB" w:rsidRPr="00411AFB" w:rsidRDefault="00411AFB" w:rsidP="00411AFB">
      <w:pPr>
        <w:ind w:firstLine="1980"/>
        <w:rPr>
          <w:sz w:val="20"/>
          <w:szCs w:val="20"/>
        </w:rPr>
      </w:pPr>
      <w:r w:rsidRPr="00411AFB">
        <w:rPr>
          <w:sz w:val="20"/>
          <w:szCs w:val="20"/>
        </w:rPr>
        <w:t>Молчали желтые и синие,</w:t>
      </w:r>
    </w:p>
    <w:p w:rsidR="00411AFB" w:rsidRPr="00411AFB" w:rsidRDefault="00411AFB" w:rsidP="00411AFB">
      <w:pPr>
        <w:ind w:firstLine="1980"/>
        <w:rPr>
          <w:sz w:val="20"/>
          <w:szCs w:val="20"/>
        </w:rPr>
      </w:pPr>
      <w:r w:rsidRPr="00411AFB">
        <w:rPr>
          <w:sz w:val="20"/>
          <w:szCs w:val="20"/>
        </w:rPr>
        <w:t>В зеленых плакали и пели…</w:t>
      </w:r>
    </w:p>
    <w:p w:rsidR="00411AFB" w:rsidRPr="00411AFB" w:rsidRDefault="00411AFB" w:rsidP="00411AFB">
      <w:pPr>
        <w:ind w:firstLine="1980"/>
        <w:rPr>
          <w:b/>
          <w:sz w:val="20"/>
          <w:szCs w:val="20"/>
        </w:rPr>
      </w:pPr>
    </w:p>
    <w:p w:rsidR="00DF4D42" w:rsidRDefault="00DF4D42" w:rsidP="00F8237E"/>
    <w:p w:rsidR="00DF4D42" w:rsidRDefault="00DF4D42" w:rsidP="00DF4D42">
      <w:pPr>
        <w:jc w:val="center"/>
        <w:rPr>
          <w:b/>
        </w:rPr>
      </w:pPr>
      <w:r>
        <w:rPr>
          <w:b/>
        </w:rPr>
        <w:t>Антономасия.</w:t>
      </w:r>
    </w:p>
    <w:p w:rsidR="00DF4D42" w:rsidRDefault="00DF4D42" w:rsidP="00DF4D42">
      <w:r>
        <w:t xml:space="preserve">     Особый вид метанимии – </w:t>
      </w:r>
      <w:r>
        <w:rPr>
          <w:b/>
        </w:rPr>
        <w:t xml:space="preserve">антономасия </w:t>
      </w:r>
      <w:r>
        <w:t xml:space="preserve">(гр. </w:t>
      </w:r>
      <w:r>
        <w:rPr>
          <w:i/>
        </w:rPr>
        <w:t>aneonomasia</w:t>
      </w:r>
      <w:r>
        <w:t xml:space="preserve"> – переименование) – троп, состоящий в употреблении собственного имени в значении нарицательного. Например, фамилия гоголевского персонажа </w:t>
      </w:r>
      <w:r>
        <w:rPr>
          <w:i/>
        </w:rPr>
        <w:t xml:space="preserve">Хлестаков </w:t>
      </w:r>
      <w:r>
        <w:t xml:space="preserve">получила нарицательное значение – «лгун, хвастун»; </w:t>
      </w:r>
      <w:r>
        <w:rPr>
          <w:i/>
        </w:rPr>
        <w:t>Геркулесом</w:t>
      </w:r>
      <w:r>
        <w:t xml:space="preserve"> иногда образно называют сильного мужчину. В языке закрепилось использование в переносном значении слов </w:t>
      </w:r>
      <w:r>
        <w:rPr>
          <w:i/>
        </w:rPr>
        <w:t xml:space="preserve">донкихот, донжуан, ловелас </w:t>
      </w:r>
      <w:r>
        <w:t>и др. Часто образное значение придается именам других литературных героев (</w:t>
      </w:r>
      <w:r>
        <w:rPr>
          <w:i/>
        </w:rPr>
        <w:t>Молчалин, Скалозуб, Манилов, Плюшкин, Отелло, Квазимодо</w:t>
      </w:r>
      <w:r w:rsidRPr="00DF4D42">
        <w:t>). Подобные имена персонажей могут использоваться как выразительное средство образной речи</w:t>
      </w:r>
      <w:r>
        <w:rPr>
          <w:i/>
        </w:rPr>
        <w:t xml:space="preserve"> </w:t>
      </w:r>
      <w:r w:rsidRPr="00DF4D42">
        <w:rPr>
          <w:i/>
        </w:rPr>
        <w:t>(…И на Западе много сочиняется пустых книжек и статеек</w:t>
      </w:r>
      <w:proofErr w:type="gramStart"/>
      <w:r w:rsidRPr="00DF4D42">
        <w:rPr>
          <w:i/>
        </w:rPr>
        <w:t>… П</w:t>
      </w:r>
      <w:proofErr w:type="gramEnd"/>
      <w:r w:rsidRPr="00DF4D42">
        <w:rPr>
          <w:i/>
        </w:rPr>
        <w:t>ишутся они отчасти французскими Маниловыми, отчасти французскими Чичиковыми</w:t>
      </w:r>
      <w:r w:rsidR="00F66528">
        <w:rPr>
          <w:i/>
        </w:rPr>
        <w:t xml:space="preserve">. – </w:t>
      </w:r>
      <w:proofErr w:type="gramStart"/>
      <w:r w:rsidR="00F66528">
        <w:t>Черн.).</w:t>
      </w:r>
      <w:proofErr w:type="gramEnd"/>
      <w:r w:rsidR="00F66528">
        <w:t xml:space="preserve"> </w:t>
      </w:r>
      <w:proofErr w:type="gramStart"/>
      <w:r w:rsidR="00F66528">
        <w:t>Нарицательное значение получают также имена известных общественных и политических деятелей, ученых, писателей (</w:t>
      </w:r>
      <w:r w:rsidR="00F66528">
        <w:rPr>
          <w:i/>
        </w:rPr>
        <w:t xml:space="preserve">Мы все глядим в Наполеоны… </w:t>
      </w:r>
      <w:r w:rsidR="00F66528">
        <w:t>(П.).</w:t>
      </w:r>
      <w:proofErr w:type="gramEnd"/>
    </w:p>
    <w:p w:rsidR="00D74B57" w:rsidRDefault="00F66528" w:rsidP="00DF4D42">
      <w:r>
        <w:t xml:space="preserve">     Неиссякаемым источником антономасии является античная мифология и литература. </w:t>
      </w:r>
      <w:proofErr w:type="gramStart"/>
      <w:r>
        <w:t xml:space="preserve">Античные образы особенно широко использовались в русской поэзии периода </w:t>
      </w:r>
      <w:r w:rsidR="000F4EBB">
        <w:t>классицизма</w:t>
      </w:r>
      <w:r>
        <w:t xml:space="preserve"> и первой половины ХIХ в. (</w:t>
      </w:r>
      <w:r>
        <w:rPr>
          <w:i/>
        </w:rPr>
        <w:t>Дианы грудь, ланиты Флоры прелестны, милые друзья!</w:t>
      </w:r>
      <w:proofErr w:type="gramEnd"/>
      <w:r>
        <w:rPr>
          <w:i/>
        </w:rPr>
        <w:t xml:space="preserve"> Однако ножка Терпсихоры прелестней чем-то для меня. –</w:t>
      </w:r>
      <w:r>
        <w:t xml:space="preserve"> П.). Но во второй половине Х</w:t>
      </w:r>
      <w:proofErr w:type="gramStart"/>
      <w:r>
        <w:t>I</w:t>
      </w:r>
      <w:proofErr w:type="gramEnd"/>
      <w:r>
        <w:t xml:space="preserve">Х в. антономасия, восходящая к античной мифологии и поэзии, используется значительно реже и воспринимается уже как дань уходящей поэтической традиции. </w:t>
      </w:r>
      <w:proofErr w:type="gramStart"/>
      <w:r>
        <w:t>В современном литературном языке образное употребление имен героев античной мифологии возможно лишь в юмористических, сатирических произведениях</w:t>
      </w:r>
      <w:r w:rsidR="00D74B57">
        <w:t xml:space="preserve"> </w:t>
      </w:r>
      <w:r w:rsidR="00D74B57" w:rsidRPr="00D74B57">
        <w:rPr>
          <w:i/>
        </w:rPr>
        <w:t>(«Жрец Мельпомены на казенных харчах</w:t>
      </w:r>
      <w:r w:rsidR="00D74B57">
        <w:rPr>
          <w:i/>
        </w:rPr>
        <w:t>»</w:t>
      </w:r>
      <w:r w:rsidR="00D74B57" w:rsidRPr="00D74B57">
        <w:rPr>
          <w:i/>
        </w:rPr>
        <w:t xml:space="preserve"> (</w:t>
      </w:r>
      <w:r w:rsidR="00D74B57">
        <w:t xml:space="preserve">заглавие фельетона); </w:t>
      </w:r>
      <w:r w:rsidR="00D74B57">
        <w:rPr>
          <w:i/>
        </w:rPr>
        <w:t xml:space="preserve">«Гермес приказал долго жить» </w:t>
      </w:r>
      <w:r w:rsidR="00D74B57">
        <w:t xml:space="preserve">(статья о прекращении деятельности финансовой компании «Гермес»); </w:t>
      </w:r>
      <w:r w:rsidR="00D74B57">
        <w:rPr>
          <w:i/>
        </w:rPr>
        <w:t xml:space="preserve">«Гефест на заработках» </w:t>
      </w:r>
      <w:r w:rsidR="00D74B57">
        <w:t>(о коммерческих делах оборонной промышленности).</w:t>
      </w:r>
      <w:proofErr w:type="gramEnd"/>
    </w:p>
    <w:p w:rsidR="00F66528" w:rsidRDefault="00D74B57" w:rsidP="00DF4D42">
      <w:r>
        <w:t xml:space="preserve">      Однако до сих пор сохраняет свою выразительную силу антономас</w:t>
      </w:r>
      <w:r w:rsidR="000F4EBB">
        <w:t>'</w:t>
      </w:r>
      <w:r>
        <w:t xml:space="preserve">ия, </w:t>
      </w:r>
      <w:proofErr w:type="gramStart"/>
      <w:r>
        <w:t>основанная</w:t>
      </w:r>
      <w:proofErr w:type="gramEnd"/>
      <w:r>
        <w:t xml:space="preserve"> на переосмыслении имен исторических деятелей, писателей и литературных героев. Публицисты используют этот троп чаще всего в заголовках.</w:t>
      </w:r>
      <w:r w:rsidR="00F66528">
        <w:t xml:space="preserve"> </w:t>
      </w:r>
    </w:p>
    <w:p w:rsidR="00411AFB" w:rsidRDefault="00411AFB" w:rsidP="00DF4D42">
      <w:pPr>
        <w:rPr>
          <w:b/>
        </w:rPr>
      </w:pPr>
      <w:r>
        <w:rPr>
          <w:b/>
        </w:rPr>
        <w:t>Задание 5. Вспомните примеры антономасии в произведениях писателей Х</w:t>
      </w:r>
      <w:proofErr w:type="gramStart"/>
      <w:r>
        <w:rPr>
          <w:b/>
        </w:rPr>
        <w:t>I</w:t>
      </w:r>
      <w:proofErr w:type="gramEnd"/>
      <w:r>
        <w:rPr>
          <w:b/>
        </w:rPr>
        <w:t>Х века.</w:t>
      </w:r>
    </w:p>
    <w:p w:rsidR="004058BE" w:rsidRDefault="004058BE" w:rsidP="004058BE">
      <w:pPr>
        <w:jc w:val="center"/>
        <w:rPr>
          <w:b/>
        </w:rPr>
      </w:pPr>
      <w:r>
        <w:rPr>
          <w:b/>
        </w:rPr>
        <w:t>Синекдоха.</w:t>
      </w:r>
    </w:p>
    <w:p w:rsidR="004058BE" w:rsidRDefault="004058BE" w:rsidP="004058BE">
      <w:r>
        <w:t xml:space="preserve">     Разновидностью метонимии является синекдоха (гр. </w:t>
      </w:r>
      <w:r>
        <w:rPr>
          <w:i/>
        </w:rPr>
        <w:t xml:space="preserve">synekdoche </w:t>
      </w:r>
      <w:r>
        <w:t xml:space="preserve">– соподразумевание, соотнесение). Этот троп состоит в замене множественного числа </w:t>
      </w:r>
      <w:proofErr w:type="gramStart"/>
      <w:r>
        <w:t>единственным</w:t>
      </w:r>
      <w:proofErr w:type="gramEnd"/>
      <w:r>
        <w:t xml:space="preserve">, в </w:t>
      </w:r>
      <w:r>
        <w:lastRenderedPageBreak/>
        <w:t>употреблении названия части вместо целого, частного вместо общего, и наоборот. Например:</w:t>
      </w:r>
    </w:p>
    <w:p w:rsidR="004058BE" w:rsidRDefault="004058BE" w:rsidP="004058BE">
      <w:pPr>
        <w:ind w:firstLine="2160"/>
        <w:rPr>
          <w:i/>
        </w:rPr>
      </w:pPr>
      <w:r>
        <w:rPr>
          <w:i/>
        </w:rPr>
        <w:t>На восток сквозь дым и копоть,</w:t>
      </w:r>
    </w:p>
    <w:p w:rsidR="004058BE" w:rsidRDefault="004058BE" w:rsidP="004058BE">
      <w:pPr>
        <w:ind w:firstLine="2160"/>
        <w:rPr>
          <w:i/>
        </w:rPr>
      </w:pPr>
      <w:r>
        <w:rPr>
          <w:i/>
        </w:rPr>
        <w:t>Из одной тюрьмы глухой</w:t>
      </w:r>
    </w:p>
    <w:p w:rsidR="004058BE" w:rsidRDefault="004058BE" w:rsidP="004058BE">
      <w:pPr>
        <w:ind w:firstLine="2160"/>
        <w:rPr>
          <w:b/>
          <w:i/>
        </w:rPr>
      </w:pPr>
      <w:r>
        <w:rPr>
          <w:i/>
        </w:rPr>
        <w:t xml:space="preserve">По домам идет </w:t>
      </w:r>
      <w:r>
        <w:rPr>
          <w:b/>
          <w:i/>
        </w:rPr>
        <w:t>Европа.</w:t>
      </w:r>
    </w:p>
    <w:p w:rsidR="004058BE" w:rsidRDefault="004058BE" w:rsidP="004058BE">
      <w:pPr>
        <w:ind w:firstLine="2160"/>
        <w:rPr>
          <w:i/>
        </w:rPr>
      </w:pPr>
      <w:r>
        <w:rPr>
          <w:i/>
        </w:rPr>
        <w:t>Пух перин над ней пургой.</w:t>
      </w:r>
    </w:p>
    <w:p w:rsidR="004058BE" w:rsidRDefault="004058BE" w:rsidP="004058BE">
      <w:pPr>
        <w:ind w:firstLine="2160"/>
        <w:rPr>
          <w:b/>
          <w:i/>
        </w:rPr>
      </w:pPr>
      <w:r>
        <w:rPr>
          <w:i/>
        </w:rPr>
        <w:t xml:space="preserve">И на </w:t>
      </w:r>
      <w:r>
        <w:rPr>
          <w:b/>
          <w:i/>
        </w:rPr>
        <w:t>русского солдата</w:t>
      </w:r>
    </w:p>
    <w:p w:rsidR="004058BE" w:rsidRDefault="004058BE" w:rsidP="004058BE">
      <w:pPr>
        <w:ind w:firstLine="2160"/>
        <w:rPr>
          <w:b/>
          <w:i/>
        </w:rPr>
      </w:pPr>
      <w:r>
        <w:rPr>
          <w:b/>
          <w:i/>
        </w:rPr>
        <w:t>Брат француз, британец брат,</w:t>
      </w:r>
    </w:p>
    <w:p w:rsidR="004058BE" w:rsidRDefault="004058BE" w:rsidP="004058BE">
      <w:pPr>
        <w:ind w:firstLine="2160"/>
        <w:rPr>
          <w:i/>
        </w:rPr>
      </w:pPr>
      <w:r>
        <w:rPr>
          <w:b/>
          <w:i/>
        </w:rPr>
        <w:t>Брат поляк</w:t>
      </w:r>
      <w:r>
        <w:rPr>
          <w:i/>
        </w:rPr>
        <w:t xml:space="preserve"> и все подряд</w:t>
      </w:r>
    </w:p>
    <w:p w:rsidR="004058BE" w:rsidRDefault="004058BE" w:rsidP="004058BE">
      <w:pPr>
        <w:ind w:firstLine="2160"/>
        <w:rPr>
          <w:i/>
        </w:rPr>
      </w:pPr>
      <w:r>
        <w:rPr>
          <w:i/>
        </w:rPr>
        <w:t>С дружбой будто виноватой,</w:t>
      </w:r>
    </w:p>
    <w:p w:rsidR="004058BE" w:rsidRDefault="004058BE" w:rsidP="004058BE">
      <w:pPr>
        <w:ind w:firstLine="2160"/>
        <w:rPr>
          <w:i/>
        </w:rPr>
      </w:pPr>
      <w:r>
        <w:rPr>
          <w:i/>
        </w:rPr>
        <w:t xml:space="preserve">Но сердечною глядят. </w:t>
      </w:r>
    </w:p>
    <w:p w:rsidR="004058BE" w:rsidRDefault="004058BE" w:rsidP="004058BE">
      <w:pPr>
        <w:jc w:val="center"/>
      </w:pPr>
      <w:r>
        <w:t>(А. Т. Твардовский)</w:t>
      </w:r>
    </w:p>
    <w:p w:rsidR="004058BE" w:rsidRDefault="004058BE" w:rsidP="004058BE">
      <w:r>
        <w:t xml:space="preserve">     Здесь обобщенное наименование </w:t>
      </w:r>
      <w:r>
        <w:rPr>
          <w:i/>
        </w:rPr>
        <w:t xml:space="preserve">Европа </w:t>
      </w:r>
      <w:r>
        <w:t xml:space="preserve">употребляется вместо названий европейских народов; единственное число существительных </w:t>
      </w:r>
      <w:r>
        <w:rPr>
          <w:i/>
        </w:rPr>
        <w:t xml:space="preserve">солдат, брат француз </w:t>
      </w:r>
      <w:r>
        <w:t>и других выступает в значении множественного числа. Синекдоха усиливает экспрессию речи и придает глубокий обобщающий смысл.</w:t>
      </w:r>
    </w:p>
    <w:p w:rsidR="004058BE" w:rsidRDefault="004058BE" w:rsidP="004058BE">
      <w:pPr>
        <w:rPr>
          <w:i/>
        </w:rPr>
      </w:pPr>
      <w:r>
        <w:t xml:space="preserve">     Можно выделить несколько разновидностей синекдохи. Чаще всего используется синекдоха, состоящая в употреблении формы единственного числа вместо множественного, что придает существительным собирательное значение </w:t>
      </w:r>
      <w:r>
        <w:rPr>
          <w:i/>
        </w:rPr>
        <w:t xml:space="preserve">(С берез неслышен, </w:t>
      </w:r>
      <w:proofErr w:type="gramStart"/>
      <w:r>
        <w:rPr>
          <w:i/>
        </w:rPr>
        <w:t>невесом</w:t>
      </w:r>
      <w:proofErr w:type="gramEnd"/>
      <w:r>
        <w:rPr>
          <w:i/>
        </w:rPr>
        <w:t xml:space="preserve"> слетает желтый </w:t>
      </w:r>
      <w:r>
        <w:rPr>
          <w:b/>
          <w:i/>
        </w:rPr>
        <w:t xml:space="preserve">лист). </w:t>
      </w:r>
      <w:proofErr w:type="gramStart"/>
      <w:r>
        <w:t xml:space="preserve">Название части предмета может заменять слово, обозначающее весь предмет </w:t>
      </w:r>
      <w:r>
        <w:rPr>
          <w:i/>
        </w:rPr>
        <w:t xml:space="preserve">(Поэт, задумчивый мечтатель, убит приятельской </w:t>
      </w:r>
      <w:r>
        <w:rPr>
          <w:b/>
          <w:i/>
        </w:rPr>
        <w:t>рукой!</w:t>
      </w:r>
      <w:proofErr w:type="gramEnd"/>
      <w:r>
        <w:rPr>
          <w:b/>
          <w:i/>
        </w:rPr>
        <w:t>- П.)</w:t>
      </w:r>
      <w:r>
        <w:t xml:space="preserve">. Наименование отвлеченного понятия нередко употребляется вместо названия конкретного </w:t>
      </w:r>
      <w:r>
        <w:rPr>
          <w:i/>
        </w:rPr>
        <w:t xml:space="preserve">(Свободная  </w:t>
      </w:r>
      <w:r>
        <w:rPr>
          <w:b/>
          <w:i/>
        </w:rPr>
        <w:t xml:space="preserve">мысль </w:t>
      </w:r>
      <w:r>
        <w:rPr>
          <w:i/>
        </w:rPr>
        <w:t xml:space="preserve">и научная </w:t>
      </w:r>
      <w:r>
        <w:rPr>
          <w:b/>
          <w:i/>
        </w:rPr>
        <w:t xml:space="preserve">дерзость </w:t>
      </w:r>
      <w:r>
        <w:rPr>
          <w:i/>
        </w:rPr>
        <w:t>ломали свои крылья о невежество и косность политического строя).</w:t>
      </w:r>
    </w:p>
    <w:p w:rsidR="004058BE" w:rsidRDefault="004058BE" w:rsidP="004058BE">
      <w:r>
        <w:rPr>
          <w:i/>
        </w:rPr>
        <w:t xml:space="preserve">     </w:t>
      </w:r>
      <w:r>
        <w:t xml:space="preserve">Синекдоха используется в различных функциональных стилях. Например, в разговорной речи распространены синекдохи, получившие общеязыковой характер (умного человека называют </w:t>
      </w:r>
      <w:r>
        <w:rPr>
          <w:i/>
        </w:rPr>
        <w:t>голова</w:t>
      </w:r>
      <w:r>
        <w:t xml:space="preserve">, талантливого мастера – </w:t>
      </w:r>
      <w:r>
        <w:rPr>
          <w:i/>
        </w:rPr>
        <w:t xml:space="preserve">золотые руки и т. д.). </w:t>
      </w:r>
      <w:proofErr w:type="gramStart"/>
      <w:r>
        <w:t xml:space="preserve">В книжных стилях, в особенности в публицистическом, часто встречаются синекдохи: </w:t>
      </w:r>
      <w:r>
        <w:rPr>
          <w:b/>
          <w:i/>
        </w:rPr>
        <w:t xml:space="preserve">302 миллиона долларов «утонуло» </w:t>
      </w:r>
      <w:r>
        <w:rPr>
          <w:i/>
        </w:rPr>
        <w:t>в Тихом океане, когда раскаленные обломки межпланетной станции «Марс-96» на огромной скорости вонзились в воду, не задев, к счастью, ожидавшую неприятных сюрпризов Австралию.</w:t>
      </w:r>
      <w:proofErr w:type="gramEnd"/>
      <w:r>
        <w:rPr>
          <w:i/>
        </w:rPr>
        <w:t xml:space="preserve"> </w:t>
      </w:r>
      <w:proofErr w:type="gramStart"/>
      <w:r>
        <w:rPr>
          <w:i/>
        </w:rPr>
        <w:t xml:space="preserve">Стыдно: старики наши голодают, не получая по 2-3 месяца пенсии, а тут такие </w:t>
      </w:r>
      <w:r>
        <w:rPr>
          <w:b/>
          <w:i/>
        </w:rPr>
        <w:t xml:space="preserve">деньжищи </w:t>
      </w:r>
      <w:r>
        <w:rPr>
          <w:i/>
        </w:rPr>
        <w:t xml:space="preserve">отправили на дно морское… </w:t>
      </w:r>
      <w:r>
        <w:t>(В. Голованов.</w:t>
      </w:r>
      <w:proofErr w:type="gramEnd"/>
      <w:r>
        <w:t xml:space="preserve"> </w:t>
      </w:r>
      <w:proofErr w:type="gramStart"/>
      <w:r>
        <w:t>Во что обходятся «космические амбиции» // АиФ.- 1996.)</w:t>
      </w:r>
      <w:proofErr w:type="gramEnd"/>
    </w:p>
    <w:p w:rsidR="004058BE" w:rsidRDefault="004058BE" w:rsidP="004058BE">
      <w:r>
        <w:t xml:space="preserve">  </w:t>
      </w:r>
    </w:p>
    <w:p w:rsidR="004058BE" w:rsidRDefault="004058BE" w:rsidP="004058BE">
      <w:pPr>
        <w:jc w:val="center"/>
        <w:rPr>
          <w:b/>
        </w:rPr>
      </w:pPr>
      <w:r>
        <w:rPr>
          <w:b/>
        </w:rPr>
        <w:t>Гипербола и литота.</w:t>
      </w:r>
    </w:p>
    <w:p w:rsidR="004058BE" w:rsidRDefault="004058BE" w:rsidP="004058BE">
      <w:pPr>
        <w:rPr>
          <w:i/>
        </w:rPr>
      </w:pPr>
      <w:r>
        <w:rPr>
          <w:b/>
        </w:rPr>
        <w:t xml:space="preserve">     </w:t>
      </w:r>
      <w:proofErr w:type="gramStart"/>
      <w:r>
        <w:rPr>
          <w:b/>
        </w:rPr>
        <w:t xml:space="preserve">Гиперболой </w:t>
      </w:r>
      <w:r>
        <w:t xml:space="preserve">(от гр. </w:t>
      </w:r>
      <w:r>
        <w:rPr>
          <w:i/>
        </w:rPr>
        <w:t xml:space="preserve">hyperbole – </w:t>
      </w:r>
      <w:r>
        <w:t>преувеличение, излишек) называется образное выражение, состоящее в преувеличении размеров, силы, красоты, значения описываемого (</w:t>
      </w:r>
      <w:r>
        <w:rPr>
          <w:i/>
        </w:rPr>
        <w:t xml:space="preserve">Мою любовь, </w:t>
      </w:r>
      <w:r>
        <w:rPr>
          <w:b/>
          <w:i/>
        </w:rPr>
        <w:t xml:space="preserve">широкую, как море, </w:t>
      </w:r>
      <w:r>
        <w:rPr>
          <w:i/>
        </w:rPr>
        <w:t>вместить не могут жизни берега.</w:t>
      </w:r>
      <w:proofErr w:type="gramEnd"/>
      <w:r>
        <w:rPr>
          <w:i/>
        </w:rPr>
        <w:t xml:space="preserve"> – А. К. Т.).</w:t>
      </w:r>
    </w:p>
    <w:p w:rsidR="004058BE" w:rsidRDefault="004058BE" w:rsidP="004058BE">
      <w:r>
        <w:t xml:space="preserve">     </w:t>
      </w:r>
      <w:proofErr w:type="gramStart"/>
      <w:r w:rsidR="00BA5C8E">
        <w:rPr>
          <w:b/>
        </w:rPr>
        <w:t xml:space="preserve">Литотой </w:t>
      </w:r>
      <w:r w:rsidR="00BA5C8E">
        <w:t xml:space="preserve">(от гр. </w:t>
      </w:r>
      <w:r w:rsidR="00BA5C8E">
        <w:rPr>
          <w:i/>
        </w:rPr>
        <w:t xml:space="preserve">litotes – </w:t>
      </w:r>
      <w:r w:rsidR="00BA5C8E">
        <w:t xml:space="preserve">простота) называется образное выражение, преуменьшающее размеры, силу, значение описываемого ( - </w:t>
      </w:r>
      <w:r w:rsidR="00BA5C8E">
        <w:rPr>
          <w:i/>
        </w:rPr>
        <w:t xml:space="preserve">Ваш шпиц, прелестный шпиц, </w:t>
      </w:r>
      <w:r w:rsidR="00BA5C8E">
        <w:rPr>
          <w:b/>
          <w:i/>
        </w:rPr>
        <w:t>не более наперстка.</w:t>
      </w:r>
      <w:proofErr w:type="gramEnd"/>
      <w:r w:rsidR="00BA5C8E">
        <w:rPr>
          <w:b/>
          <w:i/>
        </w:rPr>
        <w:t xml:space="preserve"> – </w:t>
      </w:r>
      <w:proofErr w:type="gramStart"/>
      <w:r>
        <w:t xml:space="preserve">Гр.). </w:t>
      </w:r>
      <w:proofErr w:type="gramEnd"/>
    </w:p>
    <w:p w:rsidR="004058BE" w:rsidRDefault="004058BE" w:rsidP="004058BE">
      <w:pPr>
        <w:rPr>
          <w:i/>
          <w:sz w:val="20"/>
          <w:szCs w:val="20"/>
        </w:rPr>
      </w:pPr>
      <w:r>
        <w:t xml:space="preserve">     </w:t>
      </w:r>
      <w:r w:rsidR="00BA5C8E">
        <w:rPr>
          <w:sz w:val="20"/>
          <w:szCs w:val="20"/>
        </w:rPr>
        <w:t xml:space="preserve">Термин «литота» употребляется и в другом значении: </w:t>
      </w:r>
      <w:proofErr w:type="gramStart"/>
      <w:r w:rsidR="00BA5C8E">
        <w:rPr>
          <w:sz w:val="20"/>
          <w:szCs w:val="20"/>
        </w:rPr>
        <w:t>определение</w:t>
      </w:r>
      <w:proofErr w:type="gramEnd"/>
      <w:r w:rsidR="00BA5C8E">
        <w:rPr>
          <w:sz w:val="20"/>
          <w:szCs w:val="20"/>
        </w:rPr>
        <w:t xml:space="preserve">  какого – либо понятия или предмета путем отрицания противоположного (</w:t>
      </w:r>
      <w:r w:rsidR="00BA5C8E">
        <w:rPr>
          <w:b/>
          <w:i/>
          <w:sz w:val="20"/>
          <w:szCs w:val="20"/>
        </w:rPr>
        <w:t xml:space="preserve">нетрудно </w:t>
      </w:r>
      <w:r w:rsidR="00BA5C8E">
        <w:rPr>
          <w:i/>
          <w:sz w:val="20"/>
          <w:szCs w:val="20"/>
        </w:rPr>
        <w:t xml:space="preserve">догадаться – </w:t>
      </w:r>
      <w:r w:rsidR="00BA5C8E">
        <w:rPr>
          <w:b/>
          <w:i/>
          <w:sz w:val="20"/>
          <w:szCs w:val="20"/>
        </w:rPr>
        <w:t xml:space="preserve">легко </w:t>
      </w:r>
      <w:r w:rsidR="00BA5C8E">
        <w:rPr>
          <w:i/>
          <w:sz w:val="20"/>
          <w:szCs w:val="20"/>
        </w:rPr>
        <w:t xml:space="preserve">догадаться; </w:t>
      </w:r>
      <w:r w:rsidR="00BA5C8E">
        <w:rPr>
          <w:b/>
          <w:i/>
          <w:sz w:val="20"/>
          <w:szCs w:val="20"/>
        </w:rPr>
        <w:t xml:space="preserve">неплохо, </w:t>
      </w:r>
      <w:r w:rsidR="00BA5C8E">
        <w:rPr>
          <w:i/>
          <w:sz w:val="20"/>
          <w:szCs w:val="20"/>
        </w:rPr>
        <w:t xml:space="preserve">а? – </w:t>
      </w:r>
      <w:r w:rsidR="00BA5C8E">
        <w:rPr>
          <w:b/>
          <w:i/>
          <w:sz w:val="20"/>
          <w:szCs w:val="20"/>
        </w:rPr>
        <w:t>хорошо, отлично!</w:t>
      </w:r>
      <w:r w:rsidR="00BA5C8E">
        <w:rPr>
          <w:i/>
          <w:sz w:val="20"/>
          <w:szCs w:val="20"/>
        </w:rPr>
        <w:t>).</w:t>
      </w:r>
    </w:p>
    <w:p w:rsidR="004058BE" w:rsidRDefault="004058BE" w:rsidP="004058BE">
      <w:pPr>
        <w:rPr>
          <w:b/>
        </w:rPr>
      </w:pPr>
      <w:r>
        <w:t xml:space="preserve">     Литоту называют еще </w:t>
      </w:r>
      <w:r>
        <w:rPr>
          <w:b/>
        </w:rPr>
        <w:t>обратной гиперболой.</w:t>
      </w:r>
    </w:p>
    <w:p w:rsidR="004058BE" w:rsidRDefault="004058BE" w:rsidP="004058BE">
      <w:r>
        <w:rPr>
          <w:b/>
        </w:rPr>
        <w:t xml:space="preserve">     </w:t>
      </w:r>
      <w:proofErr w:type="gramStart"/>
      <w:r>
        <w:rPr>
          <w:b/>
        </w:rPr>
        <w:t xml:space="preserve">Гипербола и литота </w:t>
      </w:r>
      <w:r>
        <w:t>имеют общую остову – отклонение от объективной количественной оценки предмета, явления, качества, - поэтому могут в речи совмещаться (</w:t>
      </w:r>
      <w:r>
        <w:rPr>
          <w:i/>
        </w:rPr>
        <w:t>Андерсен знал, что можно до боли в сердце любить каждое слово женщины, каждую ее потерянную ресницу, каждую пылинку на ее платье.</w:t>
      </w:r>
      <w:proofErr w:type="gramEnd"/>
      <w:r>
        <w:rPr>
          <w:i/>
        </w:rPr>
        <w:t xml:space="preserve"> Он понимал это. Он думал, что такую любовь, если он даст ей разгореться, не вместит сердце. – </w:t>
      </w:r>
      <w:proofErr w:type="gramStart"/>
      <w:r>
        <w:t>Пауст.).</w:t>
      </w:r>
      <w:proofErr w:type="gramEnd"/>
    </w:p>
    <w:p w:rsidR="004058BE" w:rsidRDefault="004058BE" w:rsidP="004058BE">
      <w:r>
        <w:t xml:space="preserve">     Гипербола и литота могут выражаться языковыми единицами различных уровней (словом, словосочетанием, предложением, сложным синтаксическим целым), поэтому отнесение их к лексическим образным средствам отчасти условно. </w:t>
      </w:r>
      <w:proofErr w:type="gramStart"/>
      <w:r>
        <w:t>Другая особенность гиперболы и литоты заключается в том, что они могут и не принимать форму тропа, а просто выступать как преувеличение или преуменьшение (</w:t>
      </w:r>
      <w:r>
        <w:rPr>
          <w:i/>
        </w:rPr>
        <w:t>Не родись богатым, а родись кудрявым: по щучью веленью все тебе готово.</w:t>
      </w:r>
      <w:proofErr w:type="gramEnd"/>
      <w:r>
        <w:rPr>
          <w:i/>
        </w:rPr>
        <w:t xml:space="preserve"> Чего душа хочет – из земли родится; со всех сторон прибыль ползет и валится. </w:t>
      </w:r>
      <w:proofErr w:type="gramStart"/>
      <w:r>
        <w:rPr>
          <w:i/>
        </w:rPr>
        <w:t>Что</w:t>
      </w:r>
      <w:proofErr w:type="gramEnd"/>
      <w:r>
        <w:rPr>
          <w:i/>
        </w:rPr>
        <w:t xml:space="preserve"> шутя задумал – в один миг приспело. – </w:t>
      </w:r>
      <w:proofErr w:type="gramStart"/>
      <w:r>
        <w:t>Кольц.).</w:t>
      </w:r>
      <w:proofErr w:type="gramEnd"/>
      <w:r>
        <w:t xml:space="preserve"> Однако чаще гипербола и литота принимают форму различных тропов, причем им всегда сопутствует ирония, так как и автор и  читатель понимают, что эти образные средства неточно отражают действительность.</w:t>
      </w:r>
    </w:p>
    <w:p w:rsidR="004058BE" w:rsidRDefault="004058BE" w:rsidP="004058BE">
      <w:r>
        <w:t xml:space="preserve">     Гипербола может «наслаиваться», налагаться на другие тропы – эпитеты, сравнения, метафоры, придающие образу черты грандиозности. </w:t>
      </w:r>
      <w:proofErr w:type="gramStart"/>
      <w:r>
        <w:t>(</w:t>
      </w:r>
      <w:r>
        <w:rPr>
          <w:i/>
        </w:rPr>
        <w:t xml:space="preserve">Одни дома </w:t>
      </w:r>
      <w:r>
        <w:rPr>
          <w:b/>
          <w:i/>
        </w:rPr>
        <w:t xml:space="preserve">длиною в сто звезд, </w:t>
      </w:r>
      <w:r>
        <w:rPr>
          <w:i/>
        </w:rPr>
        <w:t xml:space="preserve">другие – </w:t>
      </w:r>
      <w:r>
        <w:rPr>
          <w:b/>
          <w:i/>
        </w:rPr>
        <w:t xml:space="preserve">длиной до луны; до небес </w:t>
      </w:r>
      <w:r>
        <w:rPr>
          <w:i/>
        </w:rPr>
        <w:t xml:space="preserve">баобабы </w:t>
      </w:r>
      <w:r>
        <w:t xml:space="preserve">(Маяк.); </w:t>
      </w:r>
      <w:r>
        <w:rPr>
          <w:i/>
        </w:rPr>
        <w:t xml:space="preserve">Пароход в </w:t>
      </w:r>
      <w:r>
        <w:rPr>
          <w:b/>
          <w:i/>
        </w:rPr>
        <w:t xml:space="preserve">стоярусных </w:t>
      </w:r>
      <w:r>
        <w:rPr>
          <w:i/>
        </w:rPr>
        <w:t xml:space="preserve">огнях </w:t>
      </w:r>
      <w:r>
        <w:t xml:space="preserve">(Луг.), </w:t>
      </w:r>
      <w:r>
        <w:rPr>
          <w:b/>
        </w:rPr>
        <w:t xml:space="preserve">гиперболические сравнения </w:t>
      </w:r>
      <w:r>
        <w:rPr>
          <w:i/>
        </w:rPr>
        <w:t xml:space="preserve">(Мужик с брюхом, </w:t>
      </w:r>
      <w:r>
        <w:rPr>
          <w:b/>
          <w:i/>
        </w:rPr>
        <w:t xml:space="preserve">похожим на исполинский самовар, </w:t>
      </w:r>
      <w:r>
        <w:rPr>
          <w:i/>
        </w:rPr>
        <w:t>в котором варится сбитень для всего прозябнувшего рынка.</w:t>
      </w:r>
      <w:proofErr w:type="gramEnd"/>
      <w:r>
        <w:rPr>
          <w:i/>
        </w:rPr>
        <w:t xml:space="preserve"> – </w:t>
      </w:r>
      <w:r>
        <w:t xml:space="preserve">Г.), </w:t>
      </w:r>
      <w:r>
        <w:rPr>
          <w:b/>
        </w:rPr>
        <w:t xml:space="preserve">гиперболические метафоры </w:t>
      </w:r>
      <w:r>
        <w:rPr>
          <w:i/>
        </w:rPr>
        <w:t xml:space="preserve">(Свежий ветер избранных пьянил, с ног сбивал, из мертвых воскрешал, потому что, если не любил, - значит, </w:t>
      </w:r>
      <w:r>
        <w:rPr>
          <w:b/>
          <w:i/>
        </w:rPr>
        <w:t xml:space="preserve">и не жил, и не дышал! – </w:t>
      </w:r>
      <w:proofErr w:type="gramStart"/>
      <w:r>
        <w:t>Выс.).</w:t>
      </w:r>
      <w:proofErr w:type="gramEnd"/>
      <w:r>
        <w:t xml:space="preserve"> Литота чаще всего принимает форму сравнения (</w:t>
      </w:r>
      <w:r>
        <w:rPr>
          <w:b/>
          <w:i/>
        </w:rPr>
        <w:t xml:space="preserve">Как былинку, </w:t>
      </w:r>
      <w:r>
        <w:rPr>
          <w:i/>
        </w:rPr>
        <w:t xml:space="preserve">ветер молодца шатает… - </w:t>
      </w:r>
      <w:r>
        <w:t>Кольц.), эпитета (</w:t>
      </w:r>
      <w:r>
        <w:rPr>
          <w:i/>
        </w:rPr>
        <w:t xml:space="preserve">Лошадку ведет под узцы мужичок в больших сапогах, в полушубке овчинном, в больших </w:t>
      </w:r>
      <w:proofErr w:type="gramStart"/>
      <w:r>
        <w:rPr>
          <w:i/>
        </w:rPr>
        <w:t>рукавицах</w:t>
      </w:r>
      <w:proofErr w:type="gramEnd"/>
      <w:r>
        <w:rPr>
          <w:i/>
        </w:rPr>
        <w:t xml:space="preserve">… а сам </w:t>
      </w:r>
      <w:r>
        <w:rPr>
          <w:b/>
          <w:i/>
        </w:rPr>
        <w:t xml:space="preserve">с ноготок! – </w:t>
      </w:r>
      <w:r>
        <w:t>Н.).</w:t>
      </w:r>
    </w:p>
    <w:p w:rsidR="004058BE" w:rsidRDefault="004058BE" w:rsidP="004058BE">
      <w:r>
        <w:t xml:space="preserve">     Как и другие тропы, гипербола и литота бывают общеязыковыми и индивидуальн</w:t>
      </w:r>
      <w:proofErr w:type="gramStart"/>
      <w:r>
        <w:t>о-</w:t>
      </w:r>
      <w:proofErr w:type="gramEnd"/>
      <w:r>
        <w:t xml:space="preserve"> авторскими. К </w:t>
      </w:r>
      <w:proofErr w:type="gramStart"/>
      <w:r>
        <w:t>общеязыковым</w:t>
      </w:r>
      <w:proofErr w:type="gramEnd"/>
      <w:r>
        <w:t xml:space="preserve"> относятся гиперболы: </w:t>
      </w:r>
      <w:r>
        <w:rPr>
          <w:i/>
        </w:rPr>
        <w:t xml:space="preserve">ожидать целую вечность, задушить в объятьях, море слез, любить до безумия </w:t>
      </w:r>
      <w:r>
        <w:t xml:space="preserve">и т. п.; литоты: </w:t>
      </w:r>
      <w:r>
        <w:rPr>
          <w:i/>
        </w:rPr>
        <w:t xml:space="preserve">рукой подать, выпить глоток </w:t>
      </w:r>
      <w:r>
        <w:t>и т. п. Эти тропы включаются в эмоционально-экспрессивные средства фразеологии.</w:t>
      </w:r>
    </w:p>
    <w:p w:rsidR="004058BE" w:rsidRDefault="004058BE" w:rsidP="004058BE">
      <w:pPr>
        <w:jc w:val="center"/>
      </w:pPr>
    </w:p>
    <w:p w:rsidR="004058BE" w:rsidRDefault="004058BE" w:rsidP="004058BE">
      <w:pPr>
        <w:jc w:val="center"/>
        <w:rPr>
          <w:b/>
        </w:rPr>
      </w:pPr>
      <w:r>
        <w:rPr>
          <w:b/>
        </w:rPr>
        <w:t>Перифраза.</w:t>
      </w:r>
    </w:p>
    <w:p w:rsidR="004058BE" w:rsidRDefault="004058BE" w:rsidP="004058BE">
      <w:pPr>
        <w:rPr>
          <w:i/>
        </w:rPr>
      </w:pPr>
      <w:r>
        <w:t xml:space="preserve">     К лексическим образным средствам примыкает перифраза (перифраз), которая как составная речевая единица тяготеет к фразеологии. </w:t>
      </w:r>
      <w:proofErr w:type="gramStart"/>
      <w:r>
        <w:rPr>
          <w:b/>
        </w:rPr>
        <w:t xml:space="preserve">Перифразой </w:t>
      </w:r>
      <w:r>
        <w:t xml:space="preserve">(от гр. </w:t>
      </w:r>
      <w:r>
        <w:rPr>
          <w:i/>
        </w:rPr>
        <w:t xml:space="preserve">periphrasis – </w:t>
      </w:r>
      <w:r>
        <w:t>пересказ) называется описательный оборот, употребляемый вместо какого-либо слова или словосочетания (</w:t>
      </w:r>
      <w:r>
        <w:rPr>
          <w:i/>
        </w:rPr>
        <w:t xml:space="preserve">Не раз сгорая дотла и восставая из пепла, Москва, - даже оставшись после Петра Великого </w:t>
      </w:r>
      <w:r>
        <w:rPr>
          <w:b/>
          <w:i/>
        </w:rPr>
        <w:t>«порфироносной вдовой»</w:t>
      </w:r>
      <w:r>
        <w:rPr>
          <w:i/>
        </w:rPr>
        <w:t xml:space="preserve">, не утратила своего значения, она продолжала быть </w:t>
      </w:r>
      <w:r>
        <w:rPr>
          <w:b/>
          <w:i/>
        </w:rPr>
        <w:t xml:space="preserve">сердцем русской национальности, сокровищницей русского языка и искусства, источником просвещения и свободомыслия </w:t>
      </w:r>
      <w:r>
        <w:rPr>
          <w:i/>
        </w:rPr>
        <w:t>даже в самые мрачные времена.</w:t>
      </w:r>
      <w:proofErr w:type="gramEnd"/>
      <w:r>
        <w:rPr>
          <w:i/>
        </w:rPr>
        <w:t>-</w:t>
      </w:r>
      <w:r>
        <w:t xml:space="preserve"> А. Т.).</w:t>
      </w:r>
    </w:p>
    <w:p w:rsidR="004058BE" w:rsidRDefault="004058BE" w:rsidP="004058BE">
      <w:r>
        <w:rPr>
          <w:i/>
        </w:rPr>
        <w:t xml:space="preserve">     </w:t>
      </w:r>
      <w:r>
        <w:t>Не все перифразы носят метафорический характер, есть и такие, в которых сохраняется прямое значение образующих из слов (</w:t>
      </w:r>
      <w:r>
        <w:rPr>
          <w:i/>
        </w:rPr>
        <w:t xml:space="preserve">город на Неве, нюхательная часть тела </w:t>
      </w:r>
      <w:r>
        <w:t xml:space="preserve">(нос) Г.). Такие перифразы, в отличие от </w:t>
      </w:r>
      <w:r>
        <w:rPr>
          <w:b/>
        </w:rPr>
        <w:t xml:space="preserve">образных, </w:t>
      </w:r>
      <w:r>
        <w:t xml:space="preserve">можно определить как </w:t>
      </w:r>
      <w:r>
        <w:rPr>
          <w:b/>
        </w:rPr>
        <w:t xml:space="preserve">необразные. </w:t>
      </w:r>
      <w:r>
        <w:t xml:space="preserve">К тропам принадлежат лишь образные перифразы, так как только в них слова употребляются в переносном значении. Необразные перифразы представляют собой лишь переименования предметов, качеств, действий. Сравните: </w:t>
      </w:r>
      <w:r>
        <w:rPr>
          <w:i/>
        </w:rPr>
        <w:t xml:space="preserve">солнце русской поэзии – автор «Евгения Онегина», золотой телец – денежные знаки – </w:t>
      </w:r>
      <w:r>
        <w:t>первые словосочетания носят метафорический характер, следовательно, это образные перифразы; вторые состоят из слов, употребленных в их точных лексических значениях, и представляют собой необразные перифразы.</w:t>
      </w:r>
    </w:p>
    <w:p w:rsidR="004058BE" w:rsidRDefault="004058BE" w:rsidP="004058BE">
      <w:r>
        <w:t xml:space="preserve">     Перифразы могут быть общеязыковыми и индивидуально – авторскими. Общеязыковые перифразы получают устойчивый характер, фразеологизируются или находятся на пути к фразеологизации (</w:t>
      </w:r>
      <w:r>
        <w:rPr>
          <w:i/>
        </w:rPr>
        <w:t xml:space="preserve">наши меньшие братья, зеленый друг, страна голубых озер). </w:t>
      </w:r>
      <w:r>
        <w:t>Такие перифразы обычно экспрессивно окрашены.</w:t>
      </w:r>
    </w:p>
    <w:p w:rsidR="004058BE" w:rsidRDefault="004058BE" w:rsidP="004058BE">
      <w:r>
        <w:t xml:space="preserve">     </w:t>
      </w:r>
      <w:proofErr w:type="gramStart"/>
      <w:r>
        <w:t>Еще более выразительны индивидуально-авторские перифразы, они выполняют в речи эстетическую функцию (</w:t>
      </w:r>
      <w:r>
        <w:rPr>
          <w:i/>
        </w:rPr>
        <w:t>Унылая пора!</w:t>
      </w:r>
      <w:proofErr w:type="gramEnd"/>
      <w:r>
        <w:rPr>
          <w:i/>
        </w:rPr>
        <w:t xml:space="preserve"> Очей очарованье! </w:t>
      </w:r>
      <w:r>
        <w:t>(П.</w:t>
      </w:r>
      <w:proofErr w:type="gramStart"/>
      <w:r>
        <w:t xml:space="preserve"> )</w:t>
      </w:r>
      <w:proofErr w:type="gramEnd"/>
      <w:r>
        <w:t xml:space="preserve">; </w:t>
      </w:r>
      <w:r>
        <w:rPr>
          <w:i/>
        </w:rPr>
        <w:t>Слыхали ль вы за рощей глас ночной певца любви, певца своей печали</w:t>
      </w:r>
      <w:r>
        <w:t xml:space="preserve"> (П.); </w:t>
      </w:r>
      <w:r>
        <w:rPr>
          <w:i/>
        </w:rPr>
        <w:t xml:space="preserve">Приветствую тебя, пустынный уголок, </w:t>
      </w:r>
      <w:r>
        <w:rPr>
          <w:b/>
          <w:i/>
        </w:rPr>
        <w:t xml:space="preserve">приют спокойствия, трудов и вдохновенья </w:t>
      </w:r>
      <w:r>
        <w:t xml:space="preserve">(П.). В таких образных перифразах часто употребляются метафоры, эпитеты, оценочная лексика. </w:t>
      </w:r>
      <w:proofErr w:type="gramStart"/>
      <w:r>
        <w:t>Они могут придавать художественной речи самые различные экспрессивные оттенки – от высокой патетики (</w:t>
      </w:r>
      <w:r>
        <w:rPr>
          <w:i/>
        </w:rPr>
        <w:t xml:space="preserve">Беги, сокройся от очей, </w:t>
      </w:r>
      <w:r>
        <w:rPr>
          <w:b/>
          <w:i/>
        </w:rPr>
        <w:t>Цитры слабая царица!</w:t>
      </w:r>
      <w:proofErr w:type="gramEnd"/>
      <w:r>
        <w:rPr>
          <w:b/>
          <w:i/>
        </w:rPr>
        <w:t xml:space="preserve"> </w:t>
      </w:r>
      <w:r>
        <w:rPr>
          <w:i/>
        </w:rPr>
        <w:t xml:space="preserve">Где ты, где ты, </w:t>
      </w:r>
      <w:r>
        <w:rPr>
          <w:b/>
          <w:i/>
        </w:rPr>
        <w:t xml:space="preserve">гроза царей, свободы гордая певица? </w:t>
      </w:r>
      <w:r>
        <w:rPr>
          <w:i/>
        </w:rPr>
        <w:t xml:space="preserve">– </w:t>
      </w:r>
      <w:r>
        <w:t>П.) до непринужденного, иронического звучания (</w:t>
      </w:r>
      <w:r>
        <w:rPr>
          <w:i/>
        </w:rPr>
        <w:t xml:space="preserve">Меж тем, как </w:t>
      </w:r>
      <w:r>
        <w:rPr>
          <w:b/>
          <w:i/>
        </w:rPr>
        <w:t xml:space="preserve">сельские циклопы </w:t>
      </w:r>
      <w:r>
        <w:rPr>
          <w:i/>
        </w:rPr>
        <w:t xml:space="preserve">перед медлительным огнем </w:t>
      </w:r>
      <w:r>
        <w:rPr>
          <w:b/>
          <w:i/>
        </w:rPr>
        <w:t xml:space="preserve">российским лечат молотком изделье легкое Европы, </w:t>
      </w:r>
      <w:r>
        <w:rPr>
          <w:i/>
        </w:rPr>
        <w:t>благословляя колеи и рвы отеческой земли… -</w:t>
      </w:r>
      <w:r>
        <w:t xml:space="preserve"> П.).</w:t>
      </w:r>
    </w:p>
    <w:p w:rsidR="004058BE" w:rsidRDefault="004058BE" w:rsidP="004058BE">
      <w:r>
        <w:t xml:space="preserve">     </w:t>
      </w:r>
      <w:proofErr w:type="gramStart"/>
      <w:r>
        <w:t>В перифразах, как отмечал еще Л. В. Щерба, выделяется один какой-то признак, а все другие как бы затушевываются, поэтому перифразы дают возможность писателю обратить внимание на те черты изображаемых предметов и явлений, которые для него особенно важны в художественном отношении (</w:t>
      </w:r>
      <w:r>
        <w:rPr>
          <w:i/>
        </w:rPr>
        <w:t xml:space="preserve">Последнее, о чем следует не говорить, а просто кричать, - это о безобразном обращении с Окой – </w:t>
      </w:r>
      <w:r>
        <w:rPr>
          <w:b/>
          <w:i/>
        </w:rPr>
        <w:t>чудесной, второй после Волги нашей</w:t>
      </w:r>
      <w:proofErr w:type="gramEnd"/>
      <w:r>
        <w:rPr>
          <w:b/>
          <w:i/>
        </w:rPr>
        <w:t xml:space="preserve"> русской рекой, колыбелью нашей культуры, родиной многих великих людей, </w:t>
      </w:r>
      <w:r>
        <w:rPr>
          <w:i/>
        </w:rPr>
        <w:t xml:space="preserve">именами которых гордится с полным правом весь наш народ. – </w:t>
      </w:r>
      <w:proofErr w:type="gramStart"/>
      <w:r>
        <w:t>Пауст.).</w:t>
      </w:r>
      <w:proofErr w:type="gramEnd"/>
    </w:p>
    <w:p w:rsidR="004058BE" w:rsidRDefault="004058BE" w:rsidP="004058BE">
      <w:r>
        <w:t xml:space="preserve">     В отличие от образных перифразы необразные выполняют в речи не эстетическую, а смысловую функцию, помогая автору точнее выразить мысль, подчеркнуть те или иные особенности описываемого предмета. К тому же обращение к перифразам позволяет избежать повторений. Например, в статье о Пушкине автор называет его </w:t>
      </w:r>
      <w:r>
        <w:rPr>
          <w:i/>
        </w:rPr>
        <w:t xml:space="preserve">гениальным учеником Державина, блестящим преемником Жуковского, создателем русского литературного языка, автором «Евгения Онегина» </w:t>
      </w:r>
      <w:r>
        <w:t xml:space="preserve">и т. д., заменяя этими перифразами фамилию поэта. М. Ю. Лермонтов в стихотворении «Смерть поэта» о Пушкине писал </w:t>
      </w:r>
      <w:r>
        <w:rPr>
          <w:i/>
        </w:rPr>
        <w:t xml:space="preserve">невольник чести, дивный гений, наша слава – </w:t>
      </w:r>
      <w:r>
        <w:t>все это перифразы.</w:t>
      </w:r>
    </w:p>
    <w:p w:rsidR="004058BE" w:rsidRDefault="004058BE" w:rsidP="004058BE">
      <w:pPr>
        <w:rPr>
          <w:b/>
          <w:i/>
        </w:rPr>
      </w:pPr>
      <w:r>
        <w:t xml:space="preserve">     </w:t>
      </w:r>
      <w:proofErr w:type="gramStart"/>
      <w:r>
        <w:t>Необразные перифразы употребляются и для пояснения мало известных читателю слов, имен (</w:t>
      </w:r>
      <w:r>
        <w:rPr>
          <w:i/>
        </w:rPr>
        <w:t xml:space="preserve">Персидский поэт Саади – </w:t>
      </w:r>
      <w:r>
        <w:rPr>
          <w:b/>
          <w:i/>
        </w:rPr>
        <w:t xml:space="preserve">лукавый и мудрый шейх из города Шираза </w:t>
      </w:r>
      <w:r>
        <w:rPr>
          <w:i/>
        </w:rPr>
        <w:t>– считал, что человек должен жить не меньше девяноста лет.</w:t>
      </w:r>
      <w:proofErr w:type="gramEnd"/>
      <w:r>
        <w:rPr>
          <w:i/>
        </w:rPr>
        <w:t xml:space="preserve"> – </w:t>
      </w:r>
      <w:proofErr w:type="gramStart"/>
      <w:r>
        <w:t>Пауст.).</w:t>
      </w:r>
      <w:proofErr w:type="gramEnd"/>
      <w:r>
        <w:t xml:space="preserve"> </w:t>
      </w:r>
      <w:proofErr w:type="gramStart"/>
      <w:r>
        <w:t>Перифразы, служащие для разъяснения тех или иных понятий, широко используются в нехудожественной речи (</w:t>
      </w:r>
      <w:r>
        <w:rPr>
          <w:i/>
        </w:rPr>
        <w:t xml:space="preserve">Все наружные части корня, его кожица и волоски, состоят из клеток, </w:t>
      </w:r>
      <w:r>
        <w:rPr>
          <w:b/>
          <w:i/>
        </w:rPr>
        <w:t>то есть глухих пузырьков или трубочек, в стенках которых никогда нет отверстий.</w:t>
      </w:r>
      <w:proofErr w:type="gramEnd"/>
      <w:r>
        <w:rPr>
          <w:b/>
          <w:i/>
        </w:rPr>
        <w:t xml:space="preserve"> </w:t>
      </w:r>
      <w:r>
        <w:t xml:space="preserve">– </w:t>
      </w:r>
      <w:proofErr w:type="gramStart"/>
      <w:r>
        <w:t>Тим.)</w:t>
      </w:r>
      <w:proofErr w:type="gramEnd"/>
      <w:r>
        <w:t xml:space="preserve"> В особых случаях подобные перифразы могут выполнять и стилистическую функцию усиления, подчеркивая важное в смысловом отношении слово (</w:t>
      </w:r>
      <w:r>
        <w:rPr>
          <w:i/>
        </w:rPr>
        <w:t xml:space="preserve">…Снижение себестоимости зеленой массы повлечет за собой и снижение цены продуктов животноводства, </w:t>
      </w:r>
      <w:r>
        <w:rPr>
          <w:b/>
          <w:i/>
        </w:rPr>
        <w:t>источника динамической энергии широкого потребления).</w:t>
      </w:r>
    </w:p>
    <w:p w:rsidR="004058BE" w:rsidRDefault="004058BE" w:rsidP="004058BE">
      <w:r>
        <w:t xml:space="preserve">     </w:t>
      </w:r>
      <w:proofErr w:type="gramStart"/>
      <w:r w:rsidR="00BA5C8E">
        <w:t xml:space="preserve">Бывают перифразы </w:t>
      </w:r>
      <w:r w:rsidR="00BA5C8E">
        <w:rPr>
          <w:b/>
        </w:rPr>
        <w:t xml:space="preserve">эвфемистического </w:t>
      </w:r>
      <w:r w:rsidR="00BA5C8E">
        <w:t>характера (</w:t>
      </w:r>
      <w:r w:rsidR="00BA5C8E">
        <w:rPr>
          <w:i/>
        </w:rPr>
        <w:t xml:space="preserve">Они обменялись любезностями </w:t>
      </w:r>
      <w:r w:rsidR="00BA5C8E">
        <w:t xml:space="preserve">вместо: </w:t>
      </w:r>
      <w:r w:rsidR="00BA5C8E">
        <w:rPr>
          <w:i/>
        </w:rPr>
        <w:t>они обругали друг друга, лицо собеседника было столь же теплым и выразительным, как гранитная поверхность могильной плиты.</w:t>
      </w:r>
      <w:proofErr w:type="gramEnd"/>
      <w:r w:rsidR="00BA5C8E">
        <w:rPr>
          <w:i/>
        </w:rPr>
        <w:t xml:space="preserve"> – </w:t>
      </w:r>
      <w:r>
        <w:rPr>
          <w:i/>
        </w:rPr>
        <w:t>Э. Френк</w:t>
      </w:r>
      <w:proofErr w:type="gramStart"/>
      <w:r>
        <w:rPr>
          <w:i/>
        </w:rPr>
        <w:t xml:space="preserve"> )</w:t>
      </w:r>
      <w:proofErr w:type="gramEnd"/>
      <w:r>
        <w:rPr>
          <w:i/>
        </w:rPr>
        <w:t xml:space="preserve">. </w:t>
      </w:r>
      <w:r>
        <w:t>Подобные общеязыковые или авторские перифразы встречаются чаще всего в разговорной речи (</w:t>
      </w:r>
      <w:r>
        <w:rPr>
          <w:i/>
        </w:rPr>
        <w:t xml:space="preserve">ждать прибавления семейства, наставить рога </w:t>
      </w:r>
      <w:r>
        <w:t xml:space="preserve">и т. п.). </w:t>
      </w:r>
      <w:proofErr w:type="gramStart"/>
      <w:r>
        <w:t>В художественных произведениях такие эвфемизми являются источником юмора (</w:t>
      </w:r>
      <w:r>
        <w:rPr>
          <w:i/>
        </w:rPr>
        <w:t xml:space="preserve">Здесь Бульба пригнал в строку такое слово, </w:t>
      </w:r>
      <w:r>
        <w:rPr>
          <w:b/>
          <w:i/>
        </w:rPr>
        <w:t xml:space="preserve">которое даже не употребляется в печати </w:t>
      </w:r>
      <w:r>
        <w:t xml:space="preserve">(Г.); - </w:t>
      </w:r>
      <w:r>
        <w:rPr>
          <w:i/>
        </w:rPr>
        <w:t xml:space="preserve">Доктор, доктор, а нельзя ли </w:t>
      </w:r>
      <w:r>
        <w:rPr>
          <w:b/>
          <w:i/>
        </w:rPr>
        <w:t>изнутри погреться мне?</w:t>
      </w:r>
      <w:proofErr w:type="gramEnd"/>
      <w:r>
        <w:rPr>
          <w:b/>
          <w:i/>
        </w:rPr>
        <w:t xml:space="preserve"> </w:t>
      </w:r>
      <w:r>
        <w:t>(Твард.). Обращение к таким перифразам обусловлено стремлением автора придать речи непринужденно-разговорный оттенок.</w:t>
      </w:r>
    </w:p>
    <w:p w:rsidR="004058BE" w:rsidRDefault="004058BE" w:rsidP="004058BE"/>
    <w:p w:rsidR="004058BE" w:rsidRDefault="004058BE" w:rsidP="004058BE">
      <w:pPr>
        <w:rPr>
          <w:b/>
        </w:rPr>
      </w:pPr>
      <w:r>
        <w:rPr>
          <w:b/>
        </w:rPr>
        <w:t>Задание 6: найдите тропы в стихотворении А. С. Пушкина «К морю».</w:t>
      </w:r>
    </w:p>
    <w:p w:rsidR="004058BE" w:rsidRDefault="004058BE" w:rsidP="004058BE">
      <w:pPr>
        <w:ind w:firstLine="1440"/>
        <w:rPr>
          <w:sz w:val="20"/>
          <w:szCs w:val="20"/>
        </w:rPr>
      </w:pPr>
      <w:r>
        <w:rPr>
          <w:sz w:val="20"/>
          <w:szCs w:val="20"/>
        </w:rPr>
        <w:t>Прощай, свободная стихия!</w:t>
      </w:r>
    </w:p>
    <w:p w:rsidR="004058BE" w:rsidRDefault="004058BE" w:rsidP="004058BE">
      <w:pPr>
        <w:ind w:firstLine="1440"/>
        <w:rPr>
          <w:sz w:val="20"/>
          <w:szCs w:val="20"/>
        </w:rPr>
      </w:pPr>
      <w:r>
        <w:rPr>
          <w:sz w:val="20"/>
          <w:szCs w:val="20"/>
        </w:rPr>
        <w:t>В последний раз передо мной</w:t>
      </w:r>
    </w:p>
    <w:p w:rsidR="004058BE" w:rsidRDefault="004058BE" w:rsidP="004058BE">
      <w:pPr>
        <w:ind w:firstLine="1440"/>
        <w:rPr>
          <w:sz w:val="20"/>
          <w:szCs w:val="20"/>
        </w:rPr>
      </w:pPr>
      <w:r>
        <w:rPr>
          <w:sz w:val="20"/>
          <w:szCs w:val="20"/>
        </w:rPr>
        <w:t>Ты катишь волны голубые</w:t>
      </w:r>
    </w:p>
    <w:p w:rsidR="004058BE" w:rsidRDefault="004058BE" w:rsidP="004058BE">
      <w:pPr>
        <w:ind w:firstLine="1440"/>
        <w:rPr>
          <w:sz w:val="20"/>
          <w:szCs w:val="20"/>
        </w:rPr>
      </w:pPr>
      <w:r>
        <w:rPr>
          <w:sz w:val="20"/>
          <w:szCs w:val="20"/>
        </w:rPr>
        <w:t>И блещешь гордою красой.</w:t>
      </w:r>
    </w:p>
    <w:p w:rsidR="004058BE" w:rsidRDefault="004058BE" w:rsidP="004058BE">
      <w:pPr>
        <w:ind w:firstLine="1440"/>
        <w:rPr>
          <w:sz w:val="20"/>
          <w:szCs w:val="20"/>
        </w:rPr>
      </w:pPr>
      <w:r>
        <w:rPr>
          <w:sz w:val="20"/>
          <w:szCs w:val="20"/>
        </w:rPr>
        <w:t xml:space="preserve">Как друга ропот заунывный, </w:t>
      </w:r>
    </w:p>
    <w:p w:rsidR="004058BE" w:rsidRDefault="004058BE" w:rsidP="004058BE">
      <w:pPr>
        <w:ind w:firstLine="1440"/>
        <w:rPr>
          <w:sz w:val="20"/>
          <w:szCs w:val="20"/>
        </w:rPr>
      </w:pPr>
      <w:r>
        <w:rPr>
          <w:sz w:val="20"/>
          <w:szCs w:val="20"/>
        </w:rPr>
        <w:t>Как зов его в прощальный час,</w:t>
      </w:r>
    </w:p>
    <w:p w:rsidR="004058BE" w:rsidRDefault="004058BE" w:rsidP="004058BE">
      <w:pPr>
        <w:ind w:firstLine="1440"/>
        <w:rPr>
          <w:sz w:val="20"/>
          <w:szCs w:val="20"/>
        </w:rPr>
      </w:pPr>
      <w:r>
        <w:rPr>
          <w:sz w:val="20"/>
          <w:szCs w:val="20"/>
        </w:rPr>
        <w:t>Твой грустный шум, твой шум призывный</w:t>
      </w:r>
    </w:p>
    <w:p w:rsidR="004058BE" w:rsidRDefault="004058BE" w:rsidP="004058BE">
      <w:pPr>
        <w:ind w:firstLine="1440"/>
        <w:rPr>
          <w:sz w:val="20"/>
          <w:szCs w:val="20"/>
        </w:rPr>
      </w:pPr>
      <w:r>
        <w:rPr>
          <w:sz w:val="20"/>
          <w:szCs w:val="20"/>
        </w:rPr>
        <w:t>Услышал я в последний раз.</w:t>
      </w:r>
    </w:p>
    <w:p w:rsidR="004058BE" w:rsidRDefault="004058BE" w:rsidP="004058BE">
      <w:pPr>
        <w:ind w:firstLine="1440"/>
        <w:rPr>
          <w:sz w:val="20"/>
          <w:szCs w:val="20"/>
        </w:rPr>
      </w:pPr>
      <w:r>
        <w:rPr>
          <w:sz w:val="20"/>
          <w:szCs w:val="20"/>
        </w:rPr>
        <w:t>Моей души предел желанный!</w:t>
      </w:r>
    </w:p>
    <w:p w:rsidR="004058BE" w:rsidRDefault="004058BE" w:rsidP="004058BE">
      <w:pPr>
        <w:ind w:firstLine="1440"/>
        <w:rPr>
          <w:sz w:val="20"/>
          <w:szCs w:val="20"/>
        </w:rPr>
      </w:pPr>
      <w:r>
        <w:rPr>
          <w:sz w:val="20"/>
          <w:szCs w:val="20"/>
        </w:rPr>
        <w:t>Как часто по брегам твоим</w:t>
      </w:r>
    </w:p>
    <w:p w:rsidR="004058BE" w:rsidRDefault="004058BE" w:rsidP="004058BE">
      <w:pPr>
        <w:ind w:firstLine="1440"/>
        <w:rPr>
          <w:sz w:val="20"/>
          <w:szCs w:val="20"/>
        </w:rPr>
      </w:pPr>
      <w:r>
        <w:rPr>
          <w:sz w:val="20"/>
          <w:szCs w:val="20"/>
        </w:rPr>
        <w:t>Бродил я тихий и туманный,</w:t>
      </w:r>
    </w:p>
    <w:p w:rsidR="004058BE" w:rsidRDefault="004058BE" w:rsidP="004058BE">
      <w:pPr>
        <w:ind w:firstLine="1440"/>
        <w:rPr>
          <w:sz w:val="20"/>
          <w:szCs w:val="20"/>
        </w:rPr>
      </w:pPr>
      <w:r>
        <w:rPr>
          <w:sz w:val="20"/>
          <w:szCs w:val="20"/>
        </w:rPr>
        <w:t>Заветным умыслом томим!</w:t>
      </w:r>
    </w:p>
    <w:p w:rsidR="004058BE" w:rsidRDefault="004058BE" w:rsidP="004058BE">
      <w:pPr>
        <w:ind w:firstLine="1440"/>
        <w:rPr>
          <w:sz w:val="20"/>
          <w:szCs w:val="20"/>
        </w:rPr>
      </w:pPr>
      <w:r>
        <w:rPr>
          <w:sz w:val="20"/>
          <w:szCs w:val="20"/>
        </w:rPr>
        <w:t>Как я любил твои отзывы,</w:t>
      </w:r>
    </w:p>
    <w:p w:rsidR="004058BE" w:rsidRDefault="004058BE" w:rsidP="004058BE">
      <w:pPr>
        <w:ind w:firstLine="1440"/>
        <w:rPr>
          <w:sz w:val="20"/>
          <w:szCs w:val="20"/>
        </w:rPr>
      </w:pPr>
      <w:r>
        <w:rPr>
          <w:sz w:val="20"/>
          <w:szCs w:val="20"/>
        </w:rPr>
        <w:t>Глухие звуки, бездны глас,</w:t>
      </w:r>
    </w:p>
    <w:p w:rsidR="004058BE" w:rsidRDefault="004058BE" w:rsidP="004058BE">
      <w:pPr>
        <w:ind w:firstLine="1440"/>
        <w:rPr>
          <w:sz w:val="20"/>
          <w:szCs w:val="20"/>
        </w:rPr>
      </w:pPr>
      <w:r>
        <w:rPr>
          <w:sz w:val="20"/>
          <w:szCs w:val="20"/>
        </w:rPr>
        <w:t>И тишину в вечерний час,</w:t>
      </w:r>
    </w:p>
    <w:p w:rsidR="004058BE" w:rsidRDefault="004058BE" w:rsidP="004058BE">
      <w:pPr>
        <w:ind w:firstLine="1440"/>
        <w:rPr>
          <w:sz w:val="20"/>
          <w:szCs w:val="20"/>
        </w:rPr>
      </w:pPr>
      <w:r>
        <w:rPr>
          <w:sz w:val="20"/>
          <w:szCs w:val="20"/>
        </w:rPr>
        <w:t>И своенравные порывы!</w:t>
      </w:r>
    </w:p>
    <w:p w:rsidR="004058BE" w:rsidRDefault="004058BE" w:rsidP="004058BE">
      <w:pPr>
        <w:ind w:firstLine="1440"/>
        <w:rPr>
          <w:sz w:val="20"/>
          <w:szCs w:val="20"/>
        </w:rPr>
      </w:pPr>
      <w:r>
        <w:rPr>
          <w:sz w:val="20"/>
          <w:szCs w:val="20"/>
        </w:rPr>
        <w:t>Смиренный парус рыбарей,</w:t>
      </w:r>
    </w:p>
    <w:p w:rsidR="004058BE" w:rsidRDefault="004058BE" w:rsidP="004058BE">
      <w:pPr>
        <w:ind w:firstLine="1440"/>
        <w:rPr>
          <w:sz w:val="20"/>
          <w:szCs w:val="20"/>
        </w:rPr>
      </w:pPr>
      <w:r>
        <w:rPr>
          <w:sz w:val="20"/>
          <w:szCs w:val="20"/>
        </w:rPr>
        <w:t xml:space="preserve">Твоею прихотью </w:t>
      </w:r>
      <w:proofErr w:type="gramStart"/>
      <w:r>
        <w:rPr>
          <w:sz w:val="20"/>
          <w:szCs w:val="20"/>
        </w:rPr>
        <w:t>хранимый</w:t>
      </w:r>
      <w:proofErr w:type="gramEnd"/>
      <w:r>
        <w:rPr>
          <w:sz w:val="20"/>
          <w:szCs w:val="20"/>
        </w:rPr>
        <w:t>,</w:t>
      </w:r>
    </w:p>
    <w:p w:rsidR="004058BE" w:rsidRDefault="004058BE" w:rsidP="004058BE">
      <w:pPr>
        <w:ind w:firstLine="1440"/>
        <w:rPr>
          <w:sz w:val="20"/>
          <w:szCs w:val="20"/>
        </w:rPr>
      </w:pPr>
      <w:r>
        <w:rPr>
          <w:sz w:val="20"/>
          <w:szCs w:val="20"/>
        </w:rPr>
        <w:t>Скользит отважно средь зыбей:</w:t>
      </w:r>
    </w:p>
    <w:p w:rsidR="004058BE" w:rsidRDefault="004058BE" w:rsidP="004058BE">
      <w:pPr>
        <w:ind w:firstLine="1440"/>
        <w:rPr>
          <w:sz w:val="20"/>
          <w:szCs w:val="20"/>
        </w:rPr>
      </w:pPr>
      <w:r>
        <w:rPr>
          <w:sz w:val="20"/>
          <w:szCs w:val="20"/>
        </w:rPr>
        <w:t>Но ты взыграл, неодолимый,</w:t>
      </w:r>
    </w:p>
    <w:p w:rsidR="004058BE" w:rsidRDefault="004058BE" w:rsidP="004058BE">
      <w:pPr>
        <w:ind w:firstLine="1440"/>
        <w:rPr>
          <w:sz w:val="20"/>
          <w:szCs w:val="20"/>
        </w:rPr>
      </w:pPr>
      <w:r>
        <w:rPr>
          <w:sz w:val="20"/>
          <w:szCs w:val="20"/>
        </w:rPr>
        <w:t>И стая тонет кораблей.</w:t>
      </w:r>
    </w:p>
    <w:p w:rsidR="004058BE" w:rsidRDefault="004058BE" w:rsidP="004058BE">
      <w:pPr>
        <w:ind w:firstLine="1440"/>
        <w:rPr>
          <w:sz w:val="20"/>
          <w:szCs w:val="20"/>
        </w:rPr>
      </w:pPr>
      <w:r>
        <w:rPr>
          <w:sz w:val="20"/>
          <w:szCs w:val="20"/>
        </w:rPr>
        <w:t>Не удалось навек оставить</w:t>
      </w:r>
    </w:p>
    <w:p w:rsidR="004058BE" w:rsidRDefault="004058BE" w:rsidP="004058BE">
      <w:pPr>
        <w:ind w:firstLine="1440"/>
        <w:rPr>
          <w:sz w:val="20"/>
          <w:szCs w:val="20"/>
        </w:rPr>
      </w:pPr>
      <w:r>
        <w:rPr>
          <w:sz w:val="20"/>
          <w:szCs w:val="20"/>
        </w:rPr>
        <w:t>Мне скучный, неподвижный брег,</w:t>
      </w:r>
    </w:p>
    <w:p w:rsidR="004058BE" w:rsidRDefault="004058BE" w:rsidP="004058BE">
      <w:pPr>
        <w:ind w:firstLine="1440"/>
        <w:rPr>
          <w:sz w:val="20"/>
          <w:szCs w:val="20"/>
        </w:rPr>
      </w:pPr>
      <w:r>
        <w:rPr>
          <w:sz w:val="20"/>
          <w:szCs w:val="20"/>
        </w:rPr>
        <w:t>Тебя восторгами поздравить</w:t>
      </w:r>
    </w:p>
    <w:p w:rsidR="004058BE" w:rsidRDefault="004058BE" w:rsidP="004058BE">
      <w:pPr>
        <w:ind w:firstLine="1440"/>
        <w:rPr>
          <w:sz w:val="20"/>
          <w:szCs w:val="20"/>
        </w:rPr>
      </w:pPr>
      <w:r>
        <w:rPr>
          <w:sz w:val="20"/>
          <w:szCs w:val="20"/>
        </w:rPr>
        <w:t>И по хребтам твоим направить</w:t>
      </w:r>
    </w:p>
    <w:p w:rsidR="004058BE" w:rsidRDefault="004058BE" w:rsidP="004058BE">
      <w:pPr>
        <w:ind w:firstLine="1440"/>
        <w:rPr>
          <w:sz w:val="20"/>
          <w:szCs w:val="20"/>
        </w:rPr>
      </w:pPr>
      <w:r>
        <w:rPr>
          <w:sz w:val="20"/>
          <w:szCs w:val="20"/>
        </w:rPr>
        <w:t>Мой поэтический побег!</w:t>
      </w:r>
    </w:p>
    <w:p w:rsidR="004058BE" w:rsidRDefault="004058BE" w:rsidP="004058BE">
      <w:pPr>
        <w:ind w:firstLine="1440"/>
        <w:rPr>
          <w:sz w:val="20"/>
          <w:szCs w:val="20"/>
        </w:rPr>
      </w:pPr>
    </w:p>
    <w:p w:rsidR="004058BE" w:rsidRDefault="004058BE" w:rsidP="004058BE">
      <w:pPr>
        <w:ind w:firstLine="1440"/>
        <w:rPr>
          <w:sz w:val="20"/>
          <w:szCs w:val="20"/>
        </w:rPr>
      </w:pPr>
      <w:r>
        <w:rPr>
          <w:sz w:val="20"/>
          <w:szCs w:val="20"/>
        </w:rPr>
        <w:t xml:space="preserve">Ты ждал, ты </w:t>
      </w:r>
      <w:proofErr w:type="gramStart"/>
      <w:r>
        <w:rPr>
          <w:sz w:val="20"/>
          <w:szCs w:val="20"/>
        </w:rPr>
        <w:t>звал… я был</w:t>
      </w:r>
      <w:proofErr w:type="gramEnd"/>
      <w:r>
        <w:rPr>
          <w:sz w:val="20"/>
          <w:szCs w:val="20"/>
        </w:rPr>
        <w:t xml:space="preserve"> окован;</w:t>
      </w:r>
    </w:p>
    <w:p w:rsidR="004058BE" w:rsidRDefault="004058BE" w:rsidP="004058BE">
      <w:pPr>
        <w:ind w:firstLine="1440"/>
        <w:rPr>
          <w:sz w:val="20"/>
          <w:szCs w:val="20"/>
        </w:rPr>
      </w:pPr>
      <w:r>
        <w:rPr>
          <w:sz w:val="20"/>
          <w:szCs w:val="20"/>
        </w:rPr>
        <w:t>Вотще рвалась душа моя:</w:t>
      </w:r>
    </w:p>
    <w:p w:rsidR="004058BE" w:rsidRDefault="004058BE" w:rsidP="004058BE">
      <w:pPr>
        <w:ind w:firstLine="1440"/>
        <w:rPr>
          <w:sz w:val="20"/>
          <w:szCs w:val="20"/>
        </w:rPr>
      </w:pPr>
      <w:r>
        <w:rPr>
          <w:sz w:val="20"/>
          <w:szCs w:val="20"/>
        </w:rPr>
        <w:t xml:space="preserve">Могучей страстью </w:t>
      </w:r>
      <w:proofErr w:type="gramStart"/>
      <w:r>
        <w:rPr>
          <w:sz w:val="20"/>
          <w:szCs w:val="20"/>
        </w:rPr>
        <w:t>очарован</w:t>
      </w:r>
      <w:proofErr w:type="gramEnd"/>
      <w:r>
        <w:rPr>
          <w:sz w:val="20"/>
          <w:szCs w:val="20"/>
        </w:rPr>
        <w:t>,</w:t>
      </w:r>
    </w:p>
    <w:p w:rsidR="004058BE" w:rsidRDefault="004058BE" w:rsidP="004058BE">
      <w:pPr>
        <w:ind w:firstLine="1440"/>
        <w:rPr>
          <w:sz w:val="20"/>
          <w:szCs w:val="20"/>
        </w:rPr>
      </w:pPr>
      <w:r>
        <w:rPr>
          <w:sz w:val="20"/>
          <w:szCs w:val="20"/>
        </w:rPr>
        <w:t>У берегов остался я…</w:t>
      </w:r>
    </w:p>
    <w:p w:rsidR="004058BE" w:rsidRDefault="004058BE" w:rsidP="004058BE">
      <w:pPr>
        <w:ind w:firstLine="1440"/>
        <w:rPr>
          <w:sz w:val="20"/>
          <w:szCs w:val="20"/>
        </w:rPr>
      </w:pPr>
      <w:r>
        <w:rPr>
          <w:sz w:val="20"/>
          <w:szCs w:val="20"/>
        </w:rPr>
        <w:t>О чем жалеть? Куда бы ныне</w:t>
      </w:r>
    </w:p>
    <w:p w:rsidR="004058BE" w:rsidRDefault="004058BE" w:rsidP="004058BE">
      <w:pPr>
        <w:ind w:firstLine="1440"/>
        <w:rPr>
          <w:sz w:val="20"/>
          <w:szCs w:val="20"/>
        </w:rPr>
      </w:pPr>
      <w:r>
        <w:rPr>
          <w:sz w:val="20"/>
          <w:szCs w:val="20"/>
        </w:rPr>
        <w:t>Я путь беспечный устремил?</w:t>
      </w:r>
    </w:p>
    <w:p w:rsidR="004058BE" w:rsidRDefault="004058BE" w:rsidP="004058BE">
      <w:pPr>
        <w:ind w:firstLine="1440"/>
        <w:rPr>
          <w:sz w:val="20"/>
          <w:szCs w:val="20"/>
        </w:rPr>
      </w:pPr>
      <w:r>
        <w:rPr>
          <w:sz w:val="20"/>
          <w:szCs w:val="20"/>
        </w:rPr>
        <w:t>Один предмет в твоей пустыне</w:t>
      </w:r>
    </w:p>
    <w:p w:rsidR="004058BE" w:rsidRDefault="004058BE" w:rsidP="004058BE">
      <w:pPr>
        <w:ind w:firstLine="1440"/>
        <w:rPr>
          <w:sz w:val="20"/>
          <w:szCs w:val="20"/>
        </w:rPr>
      </w:pPr>
      <w:r>
        <w:rPr>
          <w:sz w:val="20"/>
          <w:szCs w:val="20"/>
        </w:rPr>
        <w:t>Мою бы душу поразил.</w:t>
      </w:r>
    </w:p>
    <w:p w:rsidR="004058BE" w:rsidRDefault="004058BE" w:rsidP="004058BE">
      <w:pPr>
        <w:ind w:firstLine="1440"/>
        <w:rPr>
          <w:sz w:val="20"/>
          <w:szCs w:val="20"/>
        </w:rPr>
      </w:pPr>
      <w:r>
        <w:rPr>
          <w:sz w:val="20"/>
          <w:szCs w:val="20"/>
        </w:rPr>
        <w:t>Одна скала, гробница славы…</w:t>
      </w:r>
    </w:p>
    <w:p w:rsidR="004058BE" w:rsidRDefault="004058BE" w:rsidP="004058BE">
      <w:pPr>
        <w:ind w:firstLine="1440"/>
        <w:rPr>
          <w:sz w:val="20"/>
          <w:szCs w:val="20"/>
        </w:rPr>
      </w:pPr>
      <w:r>
        <w:rPr>
          <w:sz w:val="20"/>
          <w:szCs w:val="20"/>
        </w:rPr>
        <w:t>Там погружались в хладный сон</w:t>
      </w:r>
    </w:p>
    <w:p w:rsidR="004058BE" w:rsidRDefault="004058BE" w:rsidP="004058BE">
      <w:pPr>
        <w:ind w:firstLine="1440"/>
        <w:rPr>
          <w:sz w:val="20"/>
          <w:szCs w:val="20"/>
        </w:rPr>
      </w:pPr>
      <w:r>
        <w:rPr>
          <w:sz w:val="20"/>
          <w:szCs w:val="20"/>
        </w:rPr>
        <w:t>Воспоминанья величавы:</w:t>
      </w:r>
    </w:p>
    <w:p w:rsidR="004058BE" w:rsidRDefault="004058BE" w:rsidP="004058BE">
      <w:pPr>
        <w:ind w:firstLine="1440"/>
        <w:rPr>
          <w:sz w:val="20"/>
          <w:szCs w:val="20"/>
        </w:rPr>
      </w:pPr>
      <w:r>
        <w:rPr>
          <w:sz w:val="20"/>
          <w:szCs w:val="20"/>
        </w:rPr>
        <w:t>Там угасал Наполеон.</w:t>
      </w:r>
    </w:p>
    <w:p w:rsidR="004058BE" w:rsidRDefault="004058BE" w:rsidP="004058BE">
      <w:pPr>
        <w:ind w:firstLine="1440"/>
        <w:rPr>
          <w:sz w:val="20"/>
          <w:szCs w:val="20"/>
        </w:rPr>
      </w:pPr>
      <w:r>
        <w:rPr>
          <w:sz w:val="20"/>
          <w:szCs w:val="20"/>
        </w:rPr>
        <w:t>Там он почил среди мучений.</w:t>
      </w:r>
    </w:p>
    <w:p w:rsidR="004058BE" w:rsidRDefault="004058BE" w:rsidP="004058BE">
      <w:pPr>
        <w:ind w:firstLine="1440"/>
        <w:rPr>
          <w:sz w:val="20"/>
          <w:szCs w:val="20"/>
        </w:rPr>
      </w:pPr>
      <w:r>
        <w:rPr>
          <w:sz w:val="20"/>
          <w:szCs w:val="20"/>
        </w:rPr>
        <w:t>И вслед за ним, как бури шум,</w:t>
      </w:r>
    </w:p>
    <w:p w:rsidR="004058BE" w:rsidRDefault="004058BE" w:rsidP="004058BE">
      <w:pPr>
        <w:ind w:firstLine="1440"/>
        <w:rPr>
          <w:sz w:val="20"/>
          <w:szCs w:val="20"/>
        </w:rPr>
      </w:pPr>
      <w:r>
        <w:rPr>
          <w:sz w:val="20"/>
          <w:szCs w:val="20"/>
        </w:rPr>
        <w:t>Другой от нас умчался гений,</w:t>
      </w:r>
    </w:p>
    <w:p w:rsidR="004058BE" w:rsidRDefault="004058BE" w:rsidP="004058BE">
      <w:pPr>
        <w:ind w:firstLine="1440"/>
        <w:rPr>
          <w:sz w:val="20"/>
          <w:szCs w:val="20"/>
        </w:rPr>
      </w:pPr>
      <w:r>
        <w:rPr>
          <w:sz w:val="20"/>
          <w:szCs w:val="20"/>
        </w:rPr>
        <w:t>Другой властитель наших дум.</w:t>
      </w:r>
    </w:p>
    <w:p w:rsidR="004058BE" w:rsidRDefault="004058BE" w:rsidP="004058BE">
      <w:pPr>
        <w:ind w:firstLine="1440"/>
        <w:rPr>
          <w:sz w:val="20"/>
          <w:szCs w:val="20"/>
        </w:rPr>
      </w:pPr>
      <w:r>
        <w:rPr>
          <w:sz w:val="20"/>
          <w:szCs w:val="20"/>
        </w:rPr>
        <w:t xml:space="preserve">Исчез, </w:t>
      </w:r>
      <w:proofErr w:type="gramStart"/>
      <w:r>
        <w:rPr>
          <w:sz w:val="20"/>
          <w:szCs w:val="20"/>
        </w:rPr>
        <w:t>оплаканный</w:t>
      </w:r>
      <w:proofErr w:type="gramEnd"/>
      <w:r>
        <w:rPr>
          <w:sz w:val="20"/>
          <w:szCs w:val="20"/>
        </w:rPr>
        <w:t xml:space="preserve"> свободой,</w:t>
      </w:r>
    </w:p>
    <w:p w:rsidR="004058BE" w:rsidRDefault="004058BE" w:rsidP="004058BE">
      <w:pPr>
        <w:ind w:firstLine="1440"/>
        <w:rPr>
          <w:sz w:val="20"/>
          <w:szCs w:val="20"/>
        </w:rPr>
      </w:pPr>
      <w:r>
        <w:rPr>
          <w:sz w:val="20"/>
          <w:szCs w:val="20"/>
        </w:rPr>
        <w:t>Оставя миру свой венец.</w:t>
      </w:r>
    </w:p>
    <w:p w:rsidR="004058BE" w:rsidRDefault="004058BE" w:rsidP="004058BE">
      <w:pPr>
        <w:ind w:firstLine="1440"/>
        <w:rPr>
          <w:sz w:val="20"/>
          <w:szCs w:val="20"/>
        </w:rPr>
      </w:pPr>
      <w:r>
        <w:rPr>
          <w:sz w:val="20"/>
          <w:szCs w:val="20"/>
        </w:rPr>
        <w:t>Шуми, взволнуйся непогодой:</w:t>
      </w:r>
    </w:p>
    <w:p w:rsidR="004058BE" w:rsidRDefault="004058BE" w:rsidP="004058BE">
      <w:pPr>
        <w:ind w:firstLine="1440"/>
        <w:rPr>
          <w:sz w:val="20"/>
          <w:szCs w:val="20"/>
        </w:rPr>
      </w:pPr>
      <w:r>
        <w:rPr>
          <w:sz w:val="20"/>
          <w:szCs w:val="20"/>
        </w:rPr>
        <w:t>Он был, о море, твой певец.</w:t>
      </w:r>
    </w:p>
    <w:p w:rsidR="004058BE" w:rsidRDefault="004058BE" w:rsidP="004058BE">
      <w:pPr>
        <w:ind w:firstLine="1440"/>
        <w:rPr>
          <w:sz w:val="20"/>
          <w:szCs w:val="20"/>
        </w:rPr>
      </w:pPr>
      <w:r>
        <w:rPr>
          <w:sz w:val="20"/>
          <w:szCs w:val="20"/>
        </w:rPr>
        <w:t>Твой образ был на нем означен,</w:t>
      </w:r>
    </w:p>
    <w:p w:rsidR="004058BE" w:rsidRDefault="004058BE" w:rsidP="004058BE">
      <w:pPr>
        <w:ind w:firstLine="1440"/>
        <w:rPr>
          <w:sz w:val="20"/>
          <w:szCs w:val="20"/>
        </w:rPr>
      </w:pPr>
      <w:r>
        <w:rPr>
          <w:sz w:val="20"/>
          <w:szCs w:val="20"/>
        </w:rPr>
        <w:t>Он духом создан был твоим:</w:t>
      </w:r>
    </w:p>
    <w:p w:rsidR="004058BE" w:rsidRDefault="004058BE" w:rsidP="004058BE">
      <w:pPr>
        <w:ind w:firstLine="1440"/>
        <w:rPr>
          <w:sz w:val="20"/>
          <w:szCs w:val="20"/>
        </w:rPr>
      </w:pPr>
      <w:r>
        <w:rPr>
          <w:sz w:val="20"/>
          <w:szCs w:val="20"/>
        </w:rPr>
        <w:t>Как ты, ничем неукротим.</w:t>
      </w:r>
    </w:p>
    <w:p w:rsidR="004058BE" w:rsidRDefault="004058BE" w:rsidP="004058BE">
      <w:pPr>
        <w:ind w:firstLine="1440"/>
        <w:rPr>
          <w:sz w:val="20"/>
          <w:szCs w:val="20"/>
        </w:rPr>
      </w:pPr>
      <w:r>
        <w:rPr>
          <w:sz w:val="20"/>
          <w:szCs w:val="20"/>
        </w:rPr>
        <w:t>Мир опустел</w:t>
      </w:r>
      <w:proofErr w:type="gramStart"/>
      <w:r>
        <w:rPr>
          <w:sz w:val="20"/>
          <w:szCs w:val="20"/>
        </w:rPr>
        <w:t>… Т</w:t>
      </w:r>
      <w:proofErr w:type="gramEnd"/>
      <w:r>
        <w:rPr>
          <w:sz w:val="20"/>
          <w:szCs w:val="20"/>
        </w:rPr>
        <w:t>еперь куда же</w:t>
      </w:r>
    </w:p>
    <w:p w:rsidR="004058BE" w:rsidRDefault="004058BE" w:rsidP="004058BE">
      <w:pPr>
        <w:ind w:firstLine="1440"/>
        <w:rPr>
          <w:sz w:val="20"/>
          <w:szCs w:val="20"/>
        </w:rPr>
      </w:pPr>
      <w:r>
        <w:rPr>
          <w:sz w:val="20"/>
          <w:szCs w:val="20"/>
        </w:rPr>
        <w:t>Меня б ты вынес, океан?</w:t>
      </w:r>
    </w:p>
    <w:p w:rsidR="004058BE" w:rsidRDefault="004058BE" w:rsidP="004058BE">
      <w:pPr>
        <w:ind w:firstLine="1440"/>
        <w:rPr>
          <w:sz w:val="20"/>
          <w:szCs w:val="20"/>
        </w:rPr>
      </w:pPr>
      <w:r>
        <w:rPr>
          <w:sz w:val="20"/>
          <w:szCs w:val="20"/>
        </w:rPr>
        <w:t>Судьба людей повсюду та же:</w:t>
      </w:r>
    </w:p>
    <w:p w:rsidR="004058BE" w:rsidRDefault="004058BE" w:rsidP="004058BE">
      <w:pPr>
        <w:ind w:firstLine="1440"/>
        <w:rPr>
          <w:sz w:val="20"/>
          <w:szCs w:val="20"/>
        </w:rPr>
      </w:pPr>
      <w:r>
        <w:rPr>
          <w:sz w:val="20"/>
          <w:szCs w:val="20"/>
        </w:rPr>
        <w:t>Где благо, там уже на страже</w:t>
      </w:r>
    </w:p>
    <w:p w:rsidR="004058BE" w:rsidRDefault="004058BE" w:rsidP="004058BE">
      <w:pPr>
        <w:ind w:firstLine="1440"/>
        <w:rPr>
          <w:sz w:val="20"/>
          <w:szCs w:val="20"/>
        </w:rPr>
      </w:pPr>
      <w:r>
        <w:rPr>
          <w:sz w:val="20"/>
          <w:szCs w:val="20"/>
        </w:rPr>
        <w:t>Иль просвещенье, иль тиран.</w:t>
      </w:r>
    </w:p>
    <w:p w:rsidR="004058BE" w:rsidRDefault="004058BE" w:rsidP="004058BE">
      <w:pPr>
        <w:ind w:firstLine="1440"/>
        <w:rPr>
          <w:sz w:val="20"/>
          <w:szCs w:val="20"/>
        </w:rPr>
      </w:pPr>
      <w:r>
        <w:rPr>
          <w:sz w:val="20"/>
          <w:szCs w:val="20"/>
        </w:rPr>
        <w:t>Прощай же, море! Не забуду</w:t>
      </w:r>
    </w:p>
    <w:p w:rsidR="004058BE" w:rsidRDefault="004058BE" w:rsidP="004058BE">
      <w:pPr>
        <w:ind w:firstLine="1440"/>
        <w:rPr>
          <w:sz w:val="20"/>
          <w:szCs w:val="20"/>
        </w:rPr>
      </w:pPr>
      <w:r>
        <w:rPr>
          <w:sz w:val="20"/>
          <w:szCs w:val="20"/>
        </w:rPr>
        <w:t>Твоей торжественной красы,</w:t>
      </w:r>
    </w:p>
    <w:p w:rsidR="004058BE" w:rsidRDefault="004058BE" w:rsidP="004058BE">
      <w:pPr>
        <w:ind w:firstLine="1440"/>
        <w:rPr>
          <w:sz w:val="20"/>
          <w:szCs w:val="20"/>
        </w:rPr>
      </w:pPr>
      <w:r>
        <w:rPr>
          <w:sz w:val="20"/>
          <w:szCs w:val="20"/>
        </w:rPr>
        <w:t>И долго, долго слышать буду</w:t>
      </w:r>
    </w:p>
    <w:p w:rsidR="004058BE" w:rsidRDefault="004058BE" w:rsidP="004058BE">
      <w:pPr>
        <w:ind w:firstLine="1440"/>
        <w:rPr>
          <w:sz w:val="20"/>
          <w:szCs w:val="20"/>
        </w:rPr>
      </w:pPr>
      <w:r>
        <w:rPr>
          <w:sz w:val="20"/>
          <w:szCs w:val="20"/>
        </w:rPr>
        <w:t>Твой гул в вечерние часы.</w:t>
      </w:r>
    </w:p>
    <w:p w:rsidR="004058BE" w:rsidRDefault="004058BE" w:rsidP="004058BE">
      <w:pPr>
        <w:ind w:firstLine="1440"/>
        <w:rPr>
          <w:sz w:val="20"/>
          <w:szCs w:val="20"/>
        </w:rPr>
      </w:pPr>
    </w:p>
    <w:p w:rsidR="004058BE" w:rsidRDefault="004058BE" w:rsidP="004058BE">
      <w:pPr>
        <w:ind w:firstLine="1440"/>
        <w:rPr>
          <w:sz w:val="20"/>
          <w:szCs w:val="20"/>
        </w:rPr>
      </w:pPr>
      <w:r>
        <w:rPr>
          <w:sz w:val="20"/>
          <w:szCs w:val="20"/>
        </w:rPr>
        <w:t>В леса, в пустыни молчаливы</w:t>
      </w:r>
    </w:p>
    <w:p w:rsidR="004058BE" w:rsidRDefault="004058BE" w:rsidP="004058BE">
      <w:pPr>
        <w:ind w:firstLine="1440"/>
        <w:rPr>
          <w:sz w:val="20"/>
          <w:szCs w:val="20"/>
        </w:rPr>
      </w:pPr>
      <w:r>
        <w:rPr>
          <w:sz w:val="20"/>
          <w:szCs w:val="20"/>
        </w:rPr>
        <w:t xml:space="preserve">Перенесу, тобою </w:t>
      </w:r>
      <w:proofErr w:type="gramStart"/>
      <w:r>
        <w:rPr>
          <w:sz w:val="20"/>
          <w:szCs w:val="20"/>
        </w:rPr>
        <w:t>полн</w:t>
      </w:r>
      <w:proofErr w:type="gramEnd"/>
      <w:r>
        <w:rPr>
          <w:sz w:val="20"/>
          <w:szCs w:val="20"/>
        </w:rPr>
        <w:t>,</w:t>
      </w:r>
    </w:p>
    <w:p w:rsidR="004058BE" w:rsidRDefault="004058BE" w:rsidP="004058BE">
      <w:pPr>
        <w:ind w:firstLine="1440"/>
        <w:rPr>
          <w:sz w:val="20"/>
          <w:szCs w:val="20"/>
        </w:rPr>
      </w:pPr>
      <w:r>
        <w:rPr>
          <w:sz w:val="20"/>
          <w:szCs w:val="20"/>
        </w:rPr>
        <w:t>Твои скалы, твои заливы,</w:t>
      </w:r>
    </w:p>
    <w:p w:rsidR="004058BE" w:rsidRDefault="004058BE" w:rsidP="004058BE">
      <w:pPr>
        <w:ind w:firstLine="1440"/>
        <w:rPr>
          <w:sz w:val="20"/>
          <w:szCs w:val="20"/>
        </w:rPr>
      </w:pPr>
      <w:r>
        <w:rPr>
          <w:sz w:val="20"/>
          <w:szCs w:val="20"/>
        </w:rPr>
        <w:t>И блеск, и тень, и говор волн.</w:t>
      </w:r>
    </w:p>
    <w:p w:rsidR="004058BE" w:rsidRDefault="004058BE" w:rsidP="004058BE">
      <w:pPr>
        <w:ind w:firstLine="1440"/>
        <w:rPr>
          <w:i/>
          <w:sz w:val="20"/>
          <w:szCs w:val="20"/>
        </w:rPr>
      </w:pPr>
      <w:r>
        <w:rPr>
          <w:sz w:val="20"/>
          <w:szCs w:val="20"/>
        </w:rPr>
        <w:t xml:space="preserve">                                    </w:t>
      </w:r>
      <w:r>
        <w:rPr>
          <w:i/>
          <w:sz w:val="20"/>
          <w:szCs w:val="20"/>
        </w:rPr>
        <w:t>1824</w:t>
      </w:r>
    </w:p>
    <w:p w:rsidR="004058BE" w:rsidRDefault="004058BE" w:rsidP="004058BE">
      <w:pPr>
        <w:rPr>
          <w:b/>
        </w:rPr>
      </w:pPr>
      <w:r>
        <w:rPr>
          <w:b/>
        </w:rPr>
        <w:t>Домашнее задание: выбрать произведение и сделать его полный лингвостилистический анализ (желательно использовать региональный компонент).</w:t>
      </w:r>
    </w:p>
    <w:p w:rsidR="004058BE" w:rsidRDefault="004058BE" w:rsidP="004058BE">
      <w:pPr>
        <w:ind w:firstLine="1440"/>
        <w:rPr>
          <w:b/>
          <w:i/>
          <w:sz w:val="20"/>
          <w:szCs w:val="20"/>
        </w:rPr>
      </w:pPr>
      <w:r>
        <w:rPr>
          <w:b/>
          <w:i/>
          <w:sz w:val="20"/>
          <w:szCs w:val="20"/>
        </w:rPr>
        <w:t xml:space="preserve">     </w:t>
      </w:r>
    </w:p>
    <w:p w:rsidR="004058BE" w:rsidRDefault="004058BE" w:rsidP="00DF4D42">
      <w:pPr>
        <w:rPr>
          <w:b/>
        </w:rPr>
      </w:pPr>
    </w:p>
    <w:p w:rsidR="006E1585" w:rsidRDefault="006E1585" w:rsidP="00DF4D42">
      <w:pPr>
        <w:rPr>
          <w:b/>
        </w:rPr>
      </w:pPr>
    </w:p>
    <w:p w:rsidR="006E1585" w:rsidRDefault="006E1585" w:rsidP="00DF4D42">
      <w:pPr>
        <w:rPr>
          <w:b/>
        </w:rPr>
      </w:pPr>
    </w:p>
    <w:p w:rsidR="006E1585" w:rsidRDefault="006E1585" w:rsidP="00DF4D42">
      <w:pPr>
        <w:rPr>
          <w:b/>
        </w:rPr>
      </w:pPr>
    </w:p>
    <w:sectPr w:rsidR="006E158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4DB" w:rsidRDefault="007454DB">
      <w:r>
        <w:separator/>
      </w:r>
    </w:p>
  </w:endnote>
  <w:endnote w:type="continuationSeparator" w:id="0">
    <w:p w:rsidR="007454DB" w:rsidRDefault="00745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BB" w:rsidRDefault="000F4EBB" w:rsidP="00E717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F4EBB" w:rsidRDefault="000F4EBB" w:rsidP="00411AF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EBB" w:rsidRDefault="000F4EBB" w:rsidP="00E7179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81A62">
      <w:rPr>
        <w:rStyle w:val="a4"/>
        <w:noProof/>
      </w:rPr>
      <w:t>4</w:t>
    </w:r>
    <w:r>
      <w:rPr>
        <w:rStyle w:val="a4"/>
      </w:rPr>
      <w:fldChar w:fldCharType="end"/>
    </w:r>
  </w:p>
  <w:p w:rsidR="000F4EBB" w:rsidRDefault="000F4EBB" w:rsidP="00411AF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4DB" w:rsidRDefault="007454DB">
      <w:r>
        <w:separator/>
      </w:r>
    </w:p>
  </w:footnote>
  <w:footnote w:type="continuationSeparator" w:id="0">
    <w:p w:rsidR="007454DB" w:rsidRDefault="00745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7F1D0E"/>
    <w:rsid w:val="00027735"/>
    <w:rsid w:val="000F4EBB"/>
    <w:rsid w:val="001557B7"/>
    <w:rsid w:val="001568B5"/>
    <w:rsid w:val="00164396"/>
    <w:rsid w:val="002548BE"/>
    <w:rsid w:val="002F3A92"/>
    <w:rsid w:val="003439E4"/>
    <w:rsid w:val="00375E5B"/>
    <w:rsid w:val="004058BE"/>
    <w:rsid w:val="00411AFB"/>
    <w:rsid w:val="00414647"/>
    <w:rsid w:val="00614DA3"/>
    <w:rsid w:val="006257C9"/>
    <w:rsid w:val="00673083"/>
    <w:rsid w:val="00681A62"/>
    <w:rsid w:val="006A2474"/>
    <w:rsid w:val="006E1585"/>
    <w:rsid w:val="007454DB"/>
    <w:rsid w:val="007F1D0E"/>
    <w:rsid w:val="00871579"/>
    <w:rsid w:val="008E6278"/>
    <w:rsid w:val="009236F5"/>
    <w:rsid w:val="00996662"/>
    <w:rsid w:val="009E73C3"/>
    <w:rsid w:val="009F6038"/>
    <w:rsid w:val="00A4781C"/>
    <w:rsid w:val="00B73A9B"/>
    <w:rsid w:val="00BA5C8E"/>
    <w:rsid w:val="00C51F9C"/>
    <w:rsid w:val="00C84EE4"/>
    <w:rsid w:val="00C910FC"/>
    <w:rsid w:val="00D05945"/>
    <w:rsid w:val="00D74B57"/>
    <w:rsid w:val="00D80101"/>
    <w:rsid w:val="00DF4D42"/>
    <w:rsid w:val="00E71796"/>
    <w:rsid w:val="00E76BF0"/>
    <w:rsid w:val="00F10C81"/>
    <w:rsid w:val="00F66528"/>
    <w:rsid w:val="00F74AC1"/>
    <w:rsid w:val="00F8237E"/>
    <w:rsid w:val="00FC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11AFB"/>
    <w:pPr>
      <w:tabs>
        <w:tab w:val="center" w:pos="4677"/>
        <w:tab w:val="right" w:pos="9355"/>
      </w:tabs>
    </w:pPr>
  </w:style>
  <w:style w:type="character" w:styleId="a4">
    <w:name w:val="page number"/>
    <w:basedOn w:val="a0"/>
    <w:rsid w:val="00411AFB"/>
  </w:style>
</w:styles>
</file>

<file path=word/webSettings.xml><?xml version="1.0" encoding="utf-8"?>
<w:webSettings xmlns:r="http://schemas.openxmlformats.org/officeDocument/2006/relationships" xmlns:w="http://schemas.openxmlformats.org/wordprocessingml/2006/main">
  <w:divs>
    <w:div w:id="1923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3668</Words>
  <Characters>20914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Занятие 13 – 14</vt:lpstr>
    </vt:vector>
  </TitlesOfParts>
  <Company>Krokoz™</Company>
  <LinksUpToDate>false</LinksUpToDate>
  <CharactersWithSpaces>24533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13 – 14</dc:title>
  <dc:creator>amit</dc:creator>
  <cp:lastModifiedBy>user</cp:lastModifiedBy>
  <cp:revision>2</cp:revision>
  <dcterms:created xsi:type="dcterms:W3CDTF">2012-12-27T19:06:00Z</dcterms:created>
  <dcterms:modified xsi:type="dcterms:W3CDTF">2012-12-27T19:06:00Z</dcterms:modified>
</cp:coreProperties>
</file>