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B1" w:rsidRPr="009351B1" w:rsidRDefault="00A1744D" w:rsidP="009351B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351B1" w:rsidRPr="009351B1" w:rsidRDefault="009351B1" w:rsidP="009351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1B1">
        <w:rPr>
          <w:rFonts w:ascii="Times New Roman" w:hAnsi="Times New Roman" w:cs="Times New Roman"/>
          <w:b/>
          <w:sz w:val="24"/>
          <w:szCs w:val="24"/>
        </w:rPr>
        <w:t>Основные условия беглого чтения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9351B1" w:rsidRPr="009351B1" w:rsidTr="00227832">
        <w:tc>
          <w:tcPr>
            <w:tcW w:w="3528" w:type="dxa"/>
          </w:tcPr>
          <w:p w:rsidR="009351B1" w:rsidRPr="009351B1" w:rsidRDefault="009351B1" w:rsidP="002278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 xml:space="preserve"> Условия</w:t>
            </w:r>
          </w:p>
        </w:tc>
        <w:tc>
          <w:tcPr>
            <w:tcW w:w="6043" w:type="dxa"/>
          </w:tcPr>
          <w:p w:rsidR="009351B1" w:rsidRPr="009351B1" w:rsidRDefault="009351B1" w:rsidP="002278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9351B1" w:rsidRPr="009351B1" w:rsidTr="00227832">
        <w:tc>
          <w:tcPr>
            <w:tcW w:w="3528" w:type="dxa"/>
          </w:tcPr>
          <w:p w:rsidR="009351B1" w:rsidRPr="009351B1" w:rsidRDefault="009351B1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>Распознавание «носителей» смысла</w:t>
            </w:r>
          </w:p>
          <w:p w:rsidR="009351B1" w:rsidRPr="009351B1" w:rsidRDefault="009351B1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1B1" w:rsidRPr="009351B1" w:rsidRDefault="009351B1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6043" w:type="dxa"/>
          </w:tcPr>
          <w:p w:rsidR="009351B1" w:rsidRPr="009351B1" w:rsidRDefault="009351B1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 xml:space="preserve">Быстрое распознавание в нотной записи главных носителей музыкального содержания - темы, мелодических и ритмических форм и интонаций, гармонических комплексов и оборотов, ладотональных сдвигов и т.п.   </w:t>
            </w:r>
          </w:p>
          <w:p w:rsidR="009351B1" w:rsidRPr="009351B1" w:rsidRDefault="009351B1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1B1" w:rsidRPr="009351B1" w:rsidTr="00227832">
        <w:tc>
          <w:tcPr>
            <w:tcW w:w="3528" w:type="dxa"/>
          </w:tcPr>
          <w:p w:rsidR="009351B1" w:rsidRPr="009351B1" w:rsidRDefault="009351B1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>Динамическое мышление</w:t>
            </w:r>
          </w:p>
        </w:tc>
        <w:tc>
          <w:tcPr>
            <w:tcW w:w="6043" w:type="dxa"/>
          </w:tcPr>
          <w:p w:rsidR="009351B1" w:rsidRPr="009351B1" w:rsidRDefault="009351B1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>Способность к быстрому переключению, выражающаяся в готовности к неожиданным музыкально-речевым ситуация</w:t>
            </w:r>
            <w:proofErr w:type="gramStart"/>
            <w:r w:rsidRPr="009351B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351B1">
              <w:rPr>
                <w:rFonts w:ascii="Times New Roman" w:hAnsi="Times New Roman" w:cs="Times New Roman"/>
                <w:sz w:val="24"/>
                <w:szCs w:val="24"/>
              </w:rPr>
              <w:t xml:space="preserve"> резким сменам лада, тональности, фактуры, ведущего ритма, размера, характера звучания</w:t>
            </w:r>
          </w:p>
        </w:tc>
      </w:tr>
      <w:tr w:rsidR="009351B1" w:rsidRPr="009351B1" w:rsidTr="00227832">
        <w:tc>
          <w:tcPr>
            <w:tcW w:w="3528" w:type="dxa"/>
          </w:tcPr>
          <w:p w:rsidR="009351B1" w:rsidRPr="009351B1" w:rsidRDefault="009351B1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>Безостановочное проигрывание</w:t>
            </w:r>
          </w:p>
        </w:tc>
        <w:tc>
          <w:tcPr>
            <w:tcW w:w="6043" w:type="dxa"/>
          </w:tcPr>
          <w:p w:rsidR="009351B1" w:rsidRPr="009351B1" w:rsidRDefault="009351B1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>Целостное и связное исполнение неизвестного или малознакомого произведения в темпе, соответствующем характеру музыкального содержания</w:t>
            </w:r>
          </w:p>
        </w:tc>
      </w:tr>
      <w:tr w:rsidR="009351B1" w:rsidRPr="009351B1" w:rsidTr="00227832">
        <w:tc>
          <w:tcPr>
            <w:tcW w:w="3528" w:type="dxa"/>
          </w:tcPr>
          <w:p w:rsidR="009351B1" w:rsidRPr="009351B1" w:rsidRDefault="009351B1" w:rsidP="00227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>Художественно-образное восприятие</w:t>
            </w:r>
          </w:p>
        </w:tc>
        <w:tc>
          <w:tcPr>
            <w:tcW w:w="6043" w:type="dxa"/>
          </w:tcPr>
          <w:p w:rsidR="009351B1" w:rsidRPr="009351B1" w:rsidRDefault="009351B1" w:rsidP="0022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B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Эмоционально-ценностное восприятие произведения, переживание эмоционально-смыслового содержания музыки, обеспечивающее целостное и связное исполнение (основа </w:t>
            </w:r>
            <w:proofErr w:type="spellStart"/>
            <w:r w:rsidRPr="009351B1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9351B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чтения)</w:t>
            </w:r>
          </w:p>
        </w:tc>
      </w:tr>
    </w:tbl>
    <w:p w:rsidR="009351B1" w:rsidRPr="009351B1" w:rsidRDefault="009351B1" w:rsidP="00935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B1" w:rsidRPr="009351B1" w:rsidRDefault="009351B1" w:rsidP="00935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B1" w:rsidRPr="009351B1" w:rsidRDefault="009351B1" w:rsidP="00935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B1" w:rsidRPr="009351B1" w:rsidRDefault="009351B1" w:rsidP="00935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B1" w:rsidRPr="009351B1" w:rsidRDefault="009351B1" w:rsidP="00935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B1" w:rsidRDefault="009351B1" w:rsidP="009351B1">
      <w:pPr>
        <w:tabs>
          <w:tab w:val="left" w:pos="7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351B1" w:rsidRDefault="009351B1" w:rsidP="009351B1">
      <w:pPr>
        <w:jc w:val="center"/>
        <w:rPr>
          <w:b/>
          <w:sz w:val="28"/>
          <w:szCs w:val="28"/>
        </w:rPr>
      </w:pPr>
    </w:p>
    <w:p w:rsidR="009351B1" w:rsidRDefault="009351B1" w:rsidP="009351B1">
      <w:pPr>
        <w:jc w:val="center"/>
        <w:rPr>
          <w:b/>
          <w:sz w:val="28"/>
          <w:szCs w:val="28"/>
        </w:rPr>
      </w:pPr>
    </w:p>
    <w:p w:rsidR="009351B1" w:rsidRDefault="009351B1" w:rsidP="009351B1">
      <w:pPr>
        <w:jc w:val="center"/>
        <w:rPr>
          <w:b/>
          <w:sz w:val="28"/>
          <w:szCs w:val="28"/>
        </w:rPr>
      </w:pPr>
    </w:p>
    <w:p w:rsidR="009351B1" w:rsidRDefault="009351B1" w:rsidP="009351B1">
      <w:pPr>
        <w:jc w:val="center"/>
        <w:rPr>
          <w:b/>
          <w:sz w:val="28"/>
          <w:szCs w:val="28"/>
        </w:rPr>
      </w:pPr>
    </w:p>
    <w:p w:rsidR="009351B1" w:rsidRDefault="009351B1" w:rsidP="009351B1">
      <w:pPr>
        <w:jc w:val="center"/>
        <w:rPr>
          <w:b/>
          <w:sz w:val="28"/>
          <w:szCs w:val="28"/>
        </w:rPr>
      </w:pPr>
    </w:p>
    <w:p w:rsidR="009351B1" w:rsidRDefault="009351B1" w:rsidP="009351B1">
      <w:pPr>
        <w:jc w:val="center"/>
        <w:rPr>
          <w:b/>
          <w:sz w:val="28"/>
          <w:szCs w:val="28"/>
        </w:rPr>
      </w:pPr>
    </w:p>
    <w:p w:rsidR="00877E8D" w:rsidRPr="009351B1" w:rsidRDefault="00877E8D">
      <w:pPr>
        <w:rPr>
          <w:rFonts w:ascii="Times New Roman" w:hAnsi="Times New Roman" w:cs="Times New Roman"/>
          <w:sz w:val="24"/>
          <w:szCs w:val="24"/>
        </w:rPr>
      </w:pPr>
    </w:p>
    <w:sectPr w:rsidR="00877E8D" w:rsidRPr="009351B1" w:rsidSect="00C540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351B1"/>
    <w:rsid w:val="00000C44"/>
    <w:rsid w:val="006C4682"/>
    <w:rsid w:val="00877E8D"/>
    <w:rsid w:val="009351B1"/>
    <w:rsid w:val="00A1744D"/>
    <w:rsid w:val="00C5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>CtrlSoft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2013-12-16T15:00:00Z</dcterms:created>
  <dcterms:modified xsi:type="dcterms:W3CDTF">2013-12-17T07:50:00Z</dcterms:modified>
</cp:coreProperties>
</file>