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Рублева  Татьяна Петровна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285-014-687</w:t>
      </w:r>
    </w:p>
    <w:p w:rsidR="00CA5AC1" w:rsidRDefault="00CA5AC1" w:rsidP="00CA5AC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A5AC1" w:rsidRDefault="00CA5AC1" w:rsidP="00CA5AC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C6936">
        <w:rPr>
          <w:rFonts w:ascii="Times New Roman" w:hAnsi="Times New Roman"/>
          <w:b/>
          <w:i/>
          <w:sz w:val="24"/>
          <w:szCs w:val="24"/>
        </w:rPr>
        <w:t>Приложение</w:t>
      </w:r>
      <w:r w:rsidR="001D141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5C6936">
        <w:rPr>
          <w:rFonts w:ascii="Times New Roman" w:hAnsi="Times New Roman"/>
          <w:b/>
          <w:i/>
          <w:sz w:val="24"/>
          <w:szCs w:val="24"/>
        </w:rPr>
        <w:t>1.</w:t>
      </w:r>
      <w:bookmarkStart w:id="0" w:name="_GoBack"/>
      <w:bookmarkEnd w:id="0"/>
    </w:p>
    <w:p w:rsidR="00CA5AC1" w:rsidRPr="005C6936" w:rsidRDefault="00CA5AC1" w:rsidP="00CA5AC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A5AC1" w:rsidRPr="005C6936" w:rsidRDefault="00CA5AC1" w:rsidP="00CA5A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C6936">
        <w:rPr>
          <w:rFonts w:ascii="Times New Roman" w:hAnsi="Times New Roman"/>
          <w:b/>
          <w:sz w:val="24"/>
          <w:szCs w:val="24"/>
        </w:rPr>
        <w:t>Тексты к слайдам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 1 Презентация «Архитектура исторических городов»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 xml:space="preserve">Слайд №2   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 xml:space="preserve">Первые города появились еще в 4 тыс. – 3 тыс. годах до н. э. в местности </w:t>
      </w:r>
      <w:proofErr w:type="spellStart"/>
      <w:r w:rsidRPr="005C6936">
        <w:rPr>
          <w:rFonts w:ascii="Times New Roman" w:hAnsi="Times New Roman"/>
          <w:sz w:val="24"/>
          <w:szCs w:val="24"/>
        </w:rPr>
        <w:t>Мессопотамия</w:t>
      </w:r>
      <w:proofErr w:type="spellEnd"/>
      <w:r w:rsidRPr="005C6936">
        <w:rPr>
          <w:rFonts w:ascii="Times New Roman" w:hAnsi="Times New Roman"/>
          <w:sz w:val="24"/>
          <w:szCs w:val="24"/>
        </w:rPr>
        <w:t>. Это были центры проживания племен и общин.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 xml:space="preserve">Слайд № 3  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 xml:space="preserve"> В Древнем Египте, </w:t>
      </w:r>
      <w:proofErr w:type="spellStart"/>
      <w:r w:rsidRPr="005C6936">
        <w:rPr>
          <w:rFonts w:ascii="Times New Roman" w:hAnsi="Times New Roman"/>
          <w:sz w:val="24"/>
          <w:szCs w:val="24"/>
        </w:rPr>
        <w:t>Двуречье</w:t>
      </w:r>
      <w:proofErr w:type="spellEnd"/>
      <w:r w:rsidRPr="005C6936">
        <w:rPr>
          <w:rFonts w:ascii="Times New Roman" w:hAnsi="Times New Roman"/>
          <w:sz w:val="24"/>
          <w:szCs w:val="24"/>
        </w:rPr>
        <w:t xml:space="preserve"> и других районах древнего мира применялись разбивка города на геометрически правильные кварталы, зонирование застройки по </w:t>
      </w:r>
      <w:proofErr w:type="gramStart"/>
      <w:r w:rsidRPr="005C6936">
        <w:rPr>
          <w:rFonts w:ascii="Times New Roman" w:hAnsi="Times New Roman"/>
          <w:sz w:val="24"/>
          <w:szCs w:val="24"/>
        </w:rPr>
        <w:t>социально-имущественным</w:t>
      </w:r>
      <w:proofErr w:type="gramEnd"/>
      <w:r w:rsidRPr="005C6936">
        <w:rPr>
          <w:rFonts w:ascii="Times New Roman" w:hAnsi="Times New Roman"/>
          <w:sz w:val="24"/>
          <w:szCs w:val="24"/>
        </w:rPr>
        <w:t xml:space="preserve"> признаку, выделялась главная улица, создавались простейшие системы водопровода и канализации. По свидетельствам письменных источников (трактат "Чжоу ли", III в. до н</w:t>
      </w:r>
      <w:proofErr w:type="gramStart"/>
      <w:r w:rsidRPr="005C6936">
        <w:rPr>
          <w:rFonts w:ascii="Times New Roman" w:hAnsi="Times New Roman"/>
          <w:sz w:val="24"/>
          <w:szCs w:val="24"/>
        </w:rPr>
        <w:t>.э</w:t>
      </w:r>
      <w:proofErr w:type="gramEnd"/>
      <w:r w:rsidRPr="005C6936">
        <w:rPr>
          <w:rFonts w:ascii="Times New Roman" w:hAnsi="Times New Roman"/>
          <w:sz w:val="24"/>
          <w:szCs w:val="24"/>
        </w:rPr>
        <w:t xml:space="preserve">) 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 xml:space="preserve">        Слайд № 4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 xml:space="preserve"> Гражданская община и город не были синонимами у древних. Гражданская община была религиозный и политический союз семей и триб; город же был местом собраний, местом жительства и, главным образом, святилищем  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 xml:space="preserve"> Слайд №5 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Афинский Акрополь  политический, религиозный,</w:t>
      </w:r>
      <w:r w:rsidR="0036650C">
        <w:rPr>
          <w:rFonts w:ascii="Times New Roman" w:hAnsi="Times New Roman"/>
          <w:sz w:val="24"/>
          <w:szCs w:val="24"/>
        </w:rPr>
        <w:t xml:space="preserve"> </w:t>
      </w:r>
      <w:r w:rsidRPr="005C6936">
        <w:rPr>
          <w:rFonts w:ascii="Times New Roman" w:hAnsi="Times New Roman"/>
          <w:sz w:val="24"/>
          <w:szCs w:val="24"/>
        </w:rPr>
        <w:t>культурный центр города. Он был ориентиром среди располагавшейся внизу прямоугольной сетки улиц.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№6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В Античности на укрепленном холме строили храмовый комплекс посвященный богине Афине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№7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lastRenderedPageBreak/>
        <w:t>Первой заботой основателя Рима являлся выбор места для нового города. Выбор этот — дело весьма важное; верили, что судьба народа зависит от него; поэтому он и предоставлялся всегда на решение богов.</w:t>
      </w:r>
      <w:r w:rsidRPr="005C6936">
        <w:rPr>
          <w:rFonts w:ascii="Times New Roman" w:hAnsi="Times New Roman"/>
          <w:bCs/>
          <w:sz w:val="24"/>
          <w:szCs w:val="24"/>
        </w:rPr>
        <w:t xml:space="preserve"> 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bCs/>
          <w:sz w:val="24"/>
          <w:szCs w:val="24"/>
        </w:rPr>
        <w:t xml:space="preserve">Рим </w:t>
      </w:r>
      <w:r w:rsidRPr="005C6936">
        <w:rPr>
          <w:rFonts w:ascii="Times New Roman" w:hAnsi="Times New Roman"/>
          <w:sz w:val="24"/>
          <w:szCs w:val="24"/>
        </w:rPr>
        <w:t xml:space="preserve"> Расположен на холмистой равнине вулканического происхождения, на обоих берегах р. </w:t>
      </w:r>
      <w:hyperlink r:id="rId5" w:history="1">
        <w:r w:rsidRPr="005C6936">
          <w:rPr>
            <w:rStyle w:val="a4"/>
            <w:rFonts w:ascii="Times New Roman" w:hAnsi="Times New Roman"/>
            <w:i/>
            <w:iCs/>
            <w:sz w:val="24"/>
            <w:szCs w:val="24"/>
          </w:rPr>
          <w:t>Тибр</w:t>
        </w:r>
      </w:hyperlink>
      <w:r w:rsidRPr="005C6936">
        <w:rPr>
          <w:rFonts w:ascii="Times New Roman" w:hAnsi="Times New Roman"/>
          <w:sz w:val="24"/>
          <w:szCs w:val="24"/>
        </w:rPr>
        <w:t xml:space="preserve">, в 27 км от его впадения в Тирренское море.  Рим  называют "вечным городом". Первые поселения появились здесь в IX–VIII вв. до н.э. </w:t>
      </w:r>
      <w:proofErr w:type="gramStart"/>
      <w:r w:rsidRPr="005C6936">
        <w:rPr>
          <w:rFonts w:ascii="Times New Roman" w:hAnsi="Times New Roman"/>
          <w:sz w:val="24"/>
          <w:szCs w:val="24"/>
        </w:rPr>
        <w:t>Основан</w:t>
      </w:r>
      <w:proofErr w:type="gramEnd"/>
      <w:r w:rsidRPr="005C6936">
        <w:rPr>
          <w:rFonts w:ascii="Times New Roman" w:hAnsi="Times New Roman"/>
          <w:sz w:val="24"/>
          <w:szCs w:val="24"/>
        </w:rPr>
        <w:t xml:space="preserve"> в 754 (или 753) г. до н. э. и назван по им. одного из своих мифических основателей – Ромула. Долгие годы был столицей Древнего Рима и достиг небывалого расцвета. 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 8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6936">
        <w:rPr>
          <w:rFonts w:ascii="Times New Roman" w:hAnsi="Times New Roman"/>
          <w:bCs/>
          <w:sz w:val="24"/>
          <w:szCs w:val="24"/>
        </w:rPr>
        <w:t>Гипподам</w:t>
      </w:r>
      <w:proofErr w:type="spellEnd"/>
      <w:r w:rsidRPr="005C6936">
        <w:rPr>
          <w:rFonts w:ascii="Times New Roman" w:hAnsi="Times New Roman"/>
          <w:bCs/>
          <w:sz w:val="24"/>
          <w:szCs w:val="24"/>
        </w:rPr>
        <w:t xml:space="preserve"> Милетский</w:t>
      </w:r>
      <w:r w:rsidRPr="005C6936">
        <w:rPr>
          <w:rFonts w:ascii="Times New Roman" w:hAnsi="Times New Roman"/>
          <w:sz w:val="24"/>
          <w:szCs w:val="24"/>
        </w:rPr>
        <w:t> (</w:t>
      </w:r>
      <w:hyperlink r:id="rId6" w:history="1">
        <w:r w:rsidRPr="005C6936">
          <w:rPr>
            <w:rStyle w:val="a4"/>
            <w:rFonts w:ascii="Times New Roman" w:hAnsi="Times New Roman"/>
            <w:sz w:val="24"/>
            <w:szCs w:val="24"/>
          </w:rPr>
          <w:t>498 год до н. э.</w:t>
        </w:r>
      </w:hyperlink>
      <w:r w:rsidRPr="005C6936">
        <w:rPr>
          <w:rFonts w:ascii="Times New Roman" w:hAnsi="Times New Roman"/>
          <w:sz w:val="24"/>
          <w:szCs w:val="24"/>
        </w:rPr>
        <w:t> — ок.</w:t>
      </w:r>
      <w:hyperlink r:id="rId7" w:history="1">
        <w:r w:rsidRPr="005C6936">
          <w:rPr>
            <w:rStyle w:val="a4"/>
            <w:rFonts w:ascii="Times New Roman" w:hAnsi="Times New Roman"/>
            <w:sz w:val="24"/>
            <w:szCs w:val="24"/>
          </w:rPr>
          <w:t>408 года до н. э.</w:t>
        </w:r>
      </w:hyperlink>
      <w:r w:rsidRPr="005C6936">
        <w:rPr>
          <w:rFonts w:ascii="Times New Roman" w:hAnsi="Times New Roman"/>
          <w:sz w:val="24"/>
          <w:szCs w:val="24"/>
        </w:rPr>
        <w:t>) — </w:t>
      </w:r>
      <w:hyperlink r:id="rId8" w:history="1">
        <w:r w:rsidRPr="005C6936">
          <w:rPr>
            <w:rStyle w:val="a4"/>
            <w:rFonts w:ascii="Times New Roman" w:hAnsi="Times New Roman"/>
            <w:sz w:val="24"/>
            <w:szCs w:val="24"/>
          </w:rPr>
          <w:t>древнегреческий</w:t>
        </w:r>
      </w:hyperlink>
      <w:r w:rsidRPr="005C6936">
        <w:rPr>
          <w:rFonts w:ascii="Times New Roman" w:hAnsi="Times New Roman"/>
          <w:sz w:val="24"/>
          <w:szCs w:val="24"/>
        </w:rPr>
        <w:t xml:space="preserve"> архитекто</w:t>
      </w:r>
      <w:proofErr w:type="gramStart"/>
      <w:r w:rsidRPr="005C6936">
        <w:rPr>
          <w:rFonts w:ascii="Times New Roman" w:hAnsi="Times New Roman"/>
          <w:sz w:val="24"/>
          <w:szCs w:val="24"/>
        </w:rPr>
        <w:t>р-</w:t>
      </w:r>
      <w:proofErr w:type="gramEnd"/>
      <w:r w:rsidR="001D141B">
        <w:fldChar w:fldCharType="begin"/>
      </w:r>
      <w:r w:rsidR="001D141B">
        <w:instrText xml:space="preserve"> HYPERLINK "http://readtiger.com/wkp/ru/%D0%93%D1%80%D0%B0%D0%B4%D0%BE%D1%81%D1%82%D1%80%D0%BE%D0%B8%D1%82%D0%B5%D0%BB%D1%8C%D1%81%D1%82%D0%B2%D0%BE" </w:instrText>
      </w:r>
      <w:r w:rsidR="001D141B">
        <w:fldChar w:fldCharType="separate"/>
      </w:r>
      <w:r w:rsidRPr="005C6936">
        <w:rPr>
          <w:rStyle w:val="a4"/>
          <w:rFonts w:ascii="Times New Roman" w:hAnsi="Times New Roman"/>
          <w:sz w:val="24"/>
          <w:szCs w:val="24"/>
        </w:rPr>
        <w:t>градостроитель</w:t>
      </w:r>
      <w:r w:rsidR="001D141B">
        <w:rPr>
          <w:rStyle w:val="a4"/>
          <w:rFonts w:ascii="Times New Roman" w:hAnsi="Times New Roman"/>
          <w:sz w:val="24"/>
          <w:szCs w:val="24"/>
        </w:rPr>
        <w:fldChar w:fldCharType="end"/>
      </w:r>
      <w:r w:rsidRPr="005C6936">
        <w:rPr>
          <w:rFonts w:ascii="Times New Roman" w:hAnsi="Times New Roman"/>
          <w:sz w:val="24"/>
          <w:szCs w:val="24"/>
        </w:rPr>
        <w:t>, </w:t>
      </w:r>
      <w:hyperlink r:id="rId9" w:history="1">
        <w:r w:rsidRPr="005C6936">
          <w:rPr>
            <w:rStyle w:val="a4"/>
            <w:rFonts w:ascii="Times New Roman" w:hAnsi="Times New Roman"/>
            <w:sz w:val="24"/>
            <w:szCs w:val="24"/>
          </w:rPr>
          <w:t>метеоролог</w:t>
        </w:r>
      </w:hyperlink>
      <w:r w:rsidRPr="005C6936">
        <w:rPr>
          <w:rFonts w:ascii="Times New Roman" w:hAnsi="Times New Roman"/>
          <w:sz w:val="24"/>
          <w:szCs w:val="24"/>
        </w:rPr>
        <w:t>, </w:t>
      </w:r>
      <w:hyperlink r:id="rId10" w:history="1">
        <w:r w:rsidRPr="005C6936">
          <w:rPr>
            <w:rStyle w:val="a4"/>
            <w:rFonts w:ascii="Times New Roman" w:hAnsi="Times New Roman"/>
            <w:sz w:val="24"/>
            <w:szCs w:val="24"/>
          </w:rPr>
          <w:t>философ</w:t>
        </w:r>
      </w:hyperlink>
      <w:r w:rsidRPr="005C6936">
        <w:rPr>
          <w:rFonts w:ascii="Times New Roman" w:hAnsi="Times New Roman"/>
          <w:sz w:val="24"/>
          <w:szCs w:val="24"/>
        </w:rPr>
        <w:t>. Родился в семье </w:t>
      </w:r>
      <w:proofErr w:type="spellStart"/>
      <w:r w:rsidR="000D7BC3" w:rsidRPr="005C6936">
        <w:rPr>
          <w:rFonts w:ascii="Times New Roman" w:hAnsi="Times New Roman"/>
          <w:sz w:val="24"/>
          <w:szCs w:val="24"/>
          <w:u w:val="single"/>
        </w:rPr>
        <w:fldChar w:fldCharType="begin"/>
      </w:r>
      <w:r w:rsidRPr="005C6936">
        <w:rPr>
          <w:rFonts w:ascii="Times New Roman" w:hAnsi="Times New Roman"/>
          <w:sz w:val="24"/>
          <w:szCs w:val="24"/>
          <w:u w:val="single"/>
        </w:rPr>
        <w:instrText xml:space="preserve"> HYPERLINK "http://readtiger.com/wkp/ru/%D0%9C%D0%B8%D0%BB%D0%B5%D1%82" </w:instrText>
      </w:r>
      <w:r w:rsidR="000D7BC3" w:rsidRPr="005C693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5C6936">
        <w:rPr>
          <w:rStyle w:val="a4"/>
          <w:rFonts w:ascii="Times New Roman" w:hAnsi="Times New Roman"/>
          <w:sz w:val="24"/>
          <w:szCs w:val="24"/>
        </w:rPr>
        <w:t>милетца</w:t>
      </w:r>
      <w:proofErr w:type="spellEnd"/>
      <w:r w:rsidR="000D7BC3" w:rsidRPr="005C6936">
        <w:rPr>
          <w:rFonts w:ascii="Times New Roman" w:hAnsi="Times New Roman"/>
          <w:sz w:val="24"/>
          <w:szCs w:val="24"/>
        </w:rPr>
        <w:fldChar w:fldCharType="end"/>
      </w:r>
      <w:r w:rsidRPr="005C6936">
        <w:rPr>
          <w:rFonts w:ascii="Times New Roman" w:hAnsi="Times New Roman"/>
          <w:sz w:val="24"/>
          <w:szCs w:val="24"/>
        </w:rPr>
        <w:t> </w:t>
      </w:r>
      <w:proofErr w:type="spellStart"/>
      <w:r w:rsidRPr="005C6936">
        <w:rPr>
          <w:rFonts w:ascii="Times New Roman" w:hAnsi="Times New Roman"/>
          <w:sz w:val="24"/>
          <w:szCs w:val="24"/>
        </w:rPr>
        <w:t>Еврифонта</w:t>
      </w:r>
      <w:proofErr w:type="spellEnd"/>
      <w:r w:rsidRPr="005C6936">
        <w:rPr>
          <w:rFonts w:ascii="Times New Roman" w:hAnsi="Times New Roman"/>
          <w:sz w:val="24"/>
          <w:szCs w:val="24"/>
        </w:rPr>
        <w:t>, впоследствии жил в Фуриях и в </w:t>
      </w:r>
      <w:proofErr w:type="spellStart"/>
      <w:r w:rsidR="000D7BC3" w:rsidRPr="005C6936">
        <w:rPr>
          <w:rFonts w:ascii="Times New Roman" w:hAnsi="Times New Roman"/>
          <w:sz w:val="24"/>
          <w:szCs w:val="24"/>
          <w:u w:val="single"/>
        </w:rPr>
        <w:fldChar w:fldCharType="begin"/>
      </w:r>
      <w:r w:rsidRPr="005C6936">
        <w:rPr>
          <w:rFonts w:ascii="Times New Roman" w:hAnsi="Times New Roman"/>
          <w:sz w:val="24"/>
          <w:szCs w:val="24"/>
          <w:u w:val="single"/>
        </w:rPr>
        <w:instrText xml:space="preserve"> HYPERLINK "http://readtiger.com/wkp/ru/%D0%9F%D0%B8%D1%80%D0%B5%D0%B9" </w:instrText>
      </w:r>
      <w:r w:rsidR="000D7BC3" w:rsidRPr="005C693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5C6936">
        <w:rPr>
          <w:rStyle w:val="a4"/>
          <w:rFonts w:ascii="Times New Roman" w:hAnsi="Times New Roman"/>
          <w:sz w:val="24"/>
          <w:szCs w:val="24"/>
        </w:rPr>
        <w:t>Пирее</w:t>
      </w:r>
      <w:proofErr w:type="spellEnd"/>
      <w:r w:rsidR="000D7BC3" w:rsidRPr="005C6936">
        <w:rPr>
          <w:rFonts w:ascii="Times New Roman" w:hAnsi="Times New Roman"/>
          <w:sz w:val="24"/>
          <w:szCs w:val="24"/>
        </w:rPr>
        <w:fldChar w:fldCharType="end"/>
      </w:r>
      <w:r w:rsidRPr="005C6936">
        <w:rPr>
          <w:rFonts w:ascii="Times New Roman" w:hAnsi="Times New Roman"/>
          <w:sz w:val="24"/>
          <w:szCs w:val="24"/>
        </w:rPr>
        <w:t>, куда приехал по приглашению </w:t>
      </w:r>
      <w:hyperlink r:id="rId11" w:history="1">
        <w:r w:rsidRPr="005C6936">
          <w:rPr>
            <w:rStyle w:val="a4"/>
            <w:rFonts w:ascii="Times New Roman" w:hAnsi="Times New Roman"/>
            <w:sz w:val="24"/>
            <w:szCs w:val="24"/>
          </w:rPr>
          <w:t>Перикла</w:t>
        </w:r>
      </w:hyperlink>
      <w:r w:rsidRPr="005C6936">
        <w:rPr>
          <w:rFonts w:ascii="Times New Roman" w:hAnsi="Times New Roman"/>
          <w:sz w:val="24"/>
          <w:szCs w:val="24"/>
        </w:rPr>
        <w:t>. Известность архитектору принесло создание </w:t>
      </w:r>
      <w:hyperlink r:id="rId12" w:history="1">
        <w:r w:rsidRPr="005C6936">
          <w:rPr>
            <w:rStyle w:val="a4"/>
            <w:rFonts w:ascii="Times New Roman" w:hAnsi="Times New Roman"/>
            <w:sz w:val="24"/>
            <w:szCs w:val="24"/>
          </w:rPr>
          <w:t>градостроительной системы</w:t>
        </w:r>
      </w:hyperlink>
      <w:r w:rsidRPr="005C6936">
        <w:rPr>
          <w:rFonts w:ascii="Times New Roman" w:hAnsi="Times New Roman"/>
          <w:sz w:val="24"/>
          <w:szCs w:val="24"/>
        </w:rPr>
        <w:t xml:space="preserve">, использующейся по сей день. 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 9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Классическая схема формирования средневекового города: сначала замок на холме и небольшой посад, обслуживающий обитателей замка. Храм – внутри замка. Затем разрастание посада, сооружающего собственный храм и рыночную площадь, временными постройками отделенную от общего выгона. Затем сокращение участков, отведенных под сады и огороды, за счет строительства новых домов, храм перестраивается, вырастая в размерах, возникает первая ратуша. Наконец, обрастая дополнительными улицами, город огораживается собственными оборонительными стенами, тогда как замок приобретает функцию цитадели. Схема логичная, но неверная – города всегда проектировали по строгим правилам, и правила эти восходят к Античности.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 10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 xml:space="preserve">Центром  западноевропейского  города  был  кафедральный  собор.  Поблизости  располагалось административное  здание  ратуши  и  рыночная площадь.  Улицы  стекались  к  ним  по касательной  от  городских  ворот. Феодальный  замок располагался  за  городской  чертой. 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 11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Несмотря на то, что уже в период </w:t>
      </w:r>
      <w:hyperlink r:id="rId13" w:history="1">
        <w:r w:rsidRPr="005C6936">
          <w:rPr>
            <w:rStyle w:val="a4"/>
            <w:rFonts w:ascii="Times New Roman" w:hAnsi="Times New Roman"/>
            <w:sz w:val="24"/>
            <w:szCs w:val="24"/>
          </w:rPr>
          <w:t>Раннего Средневековья</w:t>
        </w:r>
      </w:hyperlink>
      <w:r w:rsidRPr="005C6936">
        <w:rPr>
          <w:rFonts w:ascii="Times New Roman" w:hAnsi="Times New Roman"/>
          <w:sz w:val="24"/>
          <w:szCs w:val="24"/>
        </w:rPr>
        <w:t> в </w:t>
      </w:r>
      <w:hyperlink r:id="rId14" w:history="1">
        <w:r w:rsidRPr="005C6936">
          <w:rPr>
            <w:rStyle w:val="a4"/>
            <w:rFonts w:ascii="Times New Roman" w:hAnsi="Times New Roman"/>
            <w:sz w:val="24"/>
            <w:szCs w:val="24"/>
          </w:rPr>
          <w:t>Западной Европе</w:t>
        </w:r>
      </w:hyperlink>
      <w:r w:rsidRPr="005C6936">
        <w:rPr>
          <w:rFonts w:ascii="Times New Roman" w:hAnsi="Times New Roman"/>
          <w:sz w:val="24"/>
          <w:szCs w:val="24"/>
        </w:rPr>
        <w:t> имелись города, сохранившиеся со времен </w:t>
      </w:r>
      <w:hyperlink r:id="rId15" w:history="1">
        <w:r w:rsidRPr="005C6936">
          <w:rPr>
            <w:rStyle w:val="a4"/>
            <w:rFonts w:ascii="Times New Roman" w:hAnsi="Times New Roman"/>
            <w:sz w:val="24"/>
            <w:szCs w:val="24"/>
          </w:rPr>
          <w:t>Римской империи</w:t>
        </w:r>
      </w:hyperlink>
      <w:r w:rsidRPr="005C6936">
        <w:rPr>
          <w:rFonts w:ascii="Times New Roman" w:hAnsi="Times New Roman"/>
          <w:sz w:val="24"/>
          <w:szCs w:val="24"/>
        </w:rPr>
        <w:t> или возникшие позже и являвшиеся либо административными центрами, укреплёнными пунктами, либо церковными центрами (резиденциями </w:t>
      </w:r>
      <w:hyperlink r:id="rId16" w:history="1">
        <w:r w:rsidRPr="005C6936">
          <w:rPr>
            <w:rStyle w:val="a4"/>
            <w:rFonts w:ascii="Times New Roman" w:hAnsi="Times New Roman"/>
            <w:sz w:val="24"/>
            <w:szCs w:val="24"/>
          </w:rPr>
          <w:t>архиепископов</w:t>
        </w:r>
      </w:hyperlink>
      <w:r w:rsidRPr="005C6936">
        <w:rPr>
          <w:rFonts w:ascii="Times New Roman" w:hAnsi="Times New Roman"/>
          <w:sz w:val="24"/>
          <w:szCs w:val="24"/>
        </w:rPr>
        <w:t>, </w:t>
      </w:r>
      <w:hyperlink r:id="rId17" w:history="1">
        <w:r w:rsidRPr="005C6936">
          <w:rPr>
            <w:rStyle w:val="a4"/>
            <w:rFonts w:ascii="Times New Roman" w:hAnsi="Times New Roman"/>
            <w:sz w:val="24"/>
            <w:szCs w:val="24"/>
          </w:rPr>
          <w:t>епископов</w:t>
        </w:r>
      </w:hyperlink>
      <w:r w:rsidRPr="005C6936">
        <w:rPr>
          <w:rFonts w:ascii="Times New Roman" w:hAnsi="Times New Roman"/>
          <w:sz w:val="24"/>
          <w:szCs w:val="24"/>
        </w:rPr>
        <w:t> и т. п.), они не были существенными центрами </w:t>
      </w:r>
      <w:hyperlink r:id="rId18" w:history="1">
        <w:r w:rsidRPr="005C6936">
          <w:rPr>
            <w:rStyle w:val="a4"/>
            <w:rFonts w:ascii="Times New Roman" w:hAnsi="Times New Roman"/>
            <w:sz w:val="24"/>
            <w:szCs w:val="24"/>
          </w:rPr>
          <w:t>ремесла</w:t>
        </w:r>
      </w:hyperlink>
      <w:r w:rsidRPr="005C6936">
        <w:rPr>
          <w:rFonts w:ascii="Times New Roman" w:hAnsi="Times New Roman"/>
          <w:sz w:val="24"/>
          <w:szCs w:val="24"/>
        </w:rPr>
        <w:t> и торговли.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 12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Грандиозная </w:t>
      </w:r>
      <w:r w:rsidRPr="005C6936">
        <w:rPr>
          <w:rFonts w:ascii="Times New Roman" w:hAnsi="Times New Roman"/>
          <w:sz w:val="24"/>
          <w:szCs w:val="24"/>
          <w:u w:val="single"/>
        </w:rPr>
        <w:t>площадь</w:t>
      </w:r>
      <w:r w:rsidRPr="005C6936">
        <w:rPr>
          <w:rFonts w:ascii="Times New Roman" w:hAnsi="Times New Roman"/>
          <w:sz w:val="24"/>
          <w:szCs w:val="24"/>
        </w:rPr>
        <w:t> в виде двух симметричных полукружий, разбитая перед </w:t>
      </w:r>
      <w:r w:rsidRPr="005C6936">
        <w:rPr>
          <w:rFonts w:ascii="Times New Roman" w:hAnsi="Times New Roman"/>
          <w:sz w:val="24"/>
          <w:szCs w:val="24"/>
          <w:u w:val="single"/>
        </w:rPr>
        <w:t>базиликой</w:t>
      </w:r>
      <w:proofErr w:type="gramStart"/>
      <w:r w:rsidRPr="005C6936">
        <w:rPr>
          <w:rFonts w:ascii="Times New Roman" w:hAnsi="Times New Roman"/>
          <w:sz w:val="24"/>
          <w:szCs w:val="24"/>
          <w:u w:val="single"/>
        </w:rPr>
        <w:t xml:space="preserve"> С</w:t>
      </w:r>
      <w:proofErr w:type="gramEnd"/>
      <w:r w:rsidRPr="005C6936">
        <w:rPr>
          <w:rFonts w:ascii="Times New Roman" w:hAnsi="Times New Roman"/>
          <w:sz w:val="24"/>
          <w:szCs w:val="24"/>
          <w:u w:val="single"/>
        </w:rPr>
        <w:t>в. Петра</w:t>
      </w:r>
      <w:r w:rsidRPr="005C6936">
        <w:rPr>
          <w:rFonts w:ascii="Times New Roman" w:hAnsi="Times New Roman"/>
          <w:sz w:val="24"/>
          <w:szCs w:val="24"/>
        </w:rPr>
        <w:t> в </w:t>
      </w:r>
      <w:r w:rsidRPr="005C6936">
        <w:rPr>
          <w:rFonts w:ascii="Times New Roman" w:hAnsi="Times New Roman"/>
          <w:sz w:val="24"/>
          <w:szCs w:val="24"/>
          <w:u w:val="single"/>
        </w:rPr>
        <w:t>Риме</w:t>
      </w:r>
      <w:r w:rsidRPr="005C6936">
        <w:rPr>
          <w:rFonts w:ascii="Times New Roman" w:hAnsi="Times New Roman"/>
          <w:sz w:val="24"/>
          <w:szCs w:val="24"/>
        </w:rPr>
        <w:t> по проекту </w:t>
      </w:r>
      <w:r w:rsidRPr="005C6936">
        <w:rPr>
          <w:rFonts w:ascii="Times New Roman" w:hAnsi="Times New Roman"/>
          <w:sz w:val="24"/>
          <w:szCs w:val="24"/>
          <w:u w:val="single"/>
        </w:rPr>
        <w:t xml:space="preserve">Джованни Бернини </w:t>
      </w:r>
      <w:r w:rsidRPr="005C6936">
        <w:rPr>
          <w:rFonts w:ascii="Times New Roman" w:hAnsi="Times New Roman"/>
          <w:sz w:val="24"/>
          <w:szCs w:val="24"/>
        </w:rPr>
        <w:t>в </w:t>
      </w:r>
      <w:r w:rsidRPr="005C6936">
        <w:rPr>
          <w:rFonts w:ascii="Times New Roman" w:hAnsi="Times New Roman"/>
          <w:sz w:val="24"/>
          <w:szCs w:val="24"/>
          <w:u w:val="single"/>
        </w:rPr>
        <w:t>1656</w:t>
      </w:r>
      <w:r w:rsidRPr="005C6936">
        <w:rPr>
          <w:rFonts w:ascii="Times New Roman" w:hAnsi="Times New Roman"/>
          <w:sz w:val="24"/>
          <w:szCs w:val="24"/>
        </w:rPr>
        <w:t>-</w:t>
      </w:r>
      <w:r w:rsidRPr="005C6936">
        <w:rPr>
          <w:rFonts w:ascii="Times New Roman" w:hAnsi="Times New Roman"/>
          <w:sz w:val="24"/>
          <w:szCs w:val="24"/>
          <w:u w:val="single"/>
        </w:rPr>
        <w:t>1667 годах</w:t>
      </w:r>
      <w:r w:rsidRPr="005C6936">
        <w:rPr>
          <w:rFonts w:ascii="Times New Roman" w:hAnsi="Times New Roman"/>
          <w:sz w:val="24"/>
          <w:szCs w:val="24"/>
        </w:rPr>
        <w:t>. Здесь собираются толпы верующих, чтобы слушать выступления </w:t>
      </w:r>
      <w:r w:rsidRPr="005C6936">
        <w:rPr>
          <w:rFonts w:ascii="Times New Roman" w:hAnsi="Times New Roman"/>
          <w:sz w:val="24"/>
          <w:szCs w:val="24"/>
          <w:u w:val="single"/>
        </w:rPr>
        <w:t>понтифика</w:t>
      </w:r>
      <w:r w:rsidRPr="005C6936">
        <w:rPr>
          <w:rFonts w:ascii="Times New Roman" w:hAnsi="Times New Roman"/>
          <w:sz w:val="24"/>
          <w:szCs w:val="24"/>
        </w:rPr>
        <w:t xml:space="preserve"> 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lastRenderedPageBreak/>
        <w:t>Грандиозная </w:t>
      </w:r>
      <w:r w:rsidRPr="005C6936">
        <w:rPr>
          <w:rFonts w:ascii="Times New Roman" w:hAnsi="Times New Roman"/>
          <w:sz w:val="24"/>
          <w:szCs w:val="24"/>
          <w:u w:val="single"/>
        </w:rPr>
        <w:t>площадь</w:t>
      </w:r>
      <w:r w:rsidRPr="005C6936">
        <w:rPr>
          <w:rFonts w:ascii="Times New Roman" w:hAnsi="Times New Roman"/>
          <w:sz w:val="24"/>
          <w:szCs w:val="24"/>
        </w:rPr>
        <w:t> в виде двух симметричных полукружий, разбитая перед </w:t>
      </w:r>
      <w:r w:rsidRPr="005C6936">
        <w:rPr>
          <w:rFonts w:ascii="Times New Roman" w:hAnsi="Times New Roman"/>
          <w:sz w:val="24"/>
          <w:szCs w:val="24"/>
          <w:u w:val="single"/>
        </w:rPr>
        <w:t>базиликой</w:t>
      </w:r>
      <w:proofErr w:type="gramStart"/>
      <w:r w:rsidRPr="005C6936">
        <w:rPr>
          <w:rFonts w:ascii="Times New Roman" w:hAnsi="Times New Roman"/>
          <w:sz w:val="24"/>
          <w:szCs w:val="24"/>
          <w:u w:val="single"/>
        </w:rPr>
        <w:t xml:space="preserve"> С</w:t>
      </w:r>
      <w:proofErr w:type="gramEnd"/>
      <w:r w:rsidRPr="005C6936">
        <w:rPr>
          <w:rFonts w:ascii="Times New Roman" w:hAnsi="Times New Roman"/>
          <w:sz w:val="24"/>
          <w:szCs w:val="24"/>
          <w:u w:val="single"/>
        </w:rPr>
        <w:t>в. Петра</w:t>
      </w:r>
      <w:r w:rsidRPr="005C6936">
        <w:rPr>
          <w:rFonts w:ascii="Times New Roman" w:hAnsi="Times New Roman"/>
          <w:sz w:val="24"/>
          <w:szCs w:val="24"/>
        </w:rPr>
        <w:t> в </w:t>
      </w:r>
      <w:r w:rsidRPr="005C6936">
        <w:rPr>
          <w:rFonts w:ascii="Times New Roman" w:hAnsi="Times New Roman"/>
          <w:sz w:val="24"/>
          <w:szCs w:val="24"/>
          <w:u w:val="single"/>
        </w:rPr>
        <w:t>Риме</w:t>
      </w:r>
      <w:r w:rsidRPr="005C6936">
        <w:rPr>
          <w:rFonts w:ascii="Times New Roman" w:hAnsi="Times New Roman"/>
          <w:sz w:val="24"/>
          <w:szCs w:val="24"/>
        </w:rPr>
        <w:t> по проекту </w:t>
      </w:r>
      <w:r w:rsidRPr="005C6936">
        <w:rPr>
          <w:rFonts w:ascii="Times New Roman" w:hAnsi="Times New Roman"/>
          <w:sz w:val="24"/>
          <w:szCs w:val="24"/>
          <w:u w:val="single"/>
        </w:rPr>
        <w:t xml:space="preserve">Джованни Бернини </w:t>
      </w:r>
      <w:r w:rsidRPr="005C6936">
        <w:rPr>
          <w:rFonts w:ascii="Times New Roman" w:hAnsi="Times New Roman"/>
          <w:sz w:val="24"/>
          <w:szCs w:val="24"/>
        </w:rPr>
        <w:t>в </w:t>
      </w:r>
      <w:r w:rsidRPr="005C6936">
        <w:rPr>
          <w:rFonts w:ascii="Times New Roman" w:hAnsi="Times New Roman"/>
          <w:sz w:val="24"/>
          <w:szCs w:val="24"/>
          <w:u w:val="single"/>
        </w:rPr>
        <w:t>1656</w:t>
      </w:r>
      <w:r w:rsidRPr="005C6936">
        <w:rPr>
          <w:rFonts w:ascii="Times New Roman" w:hAnsi="Times New Roman"/>
          <w:sz w:val="24"/>
          <w:szCs w:val="24"/>
        </w:rPr>
        <w:t>-</w:t>
      </w:r>
      <w:r w:rsidRPr="005C6936">
        <w:rPr>
          <w:rFonts w:ascii="Times New Roman" w:hAnsi="Times New Roman"/>
          <w:sz w:val="24"/>
          <w:szCs w:val="24"/>
          <w:u w:val="single"/>
        </w:rPr>
        <w:t>1667 годах</w:t>
      </w:r>
      <w:r w:rsidRPr="005C6936">
        <w:rPr>
          <w:rFonts w:ascii="Times New Roman" w:hAnsi="Times New Roman"/>
          <w:sz w:val="24"/>
          <w:szCs w:val="24"/>
        </w:rPr>
        <w:t>. Здесь собираются толпы верующих, чтобы слушать выступления </w:t>
      </w:r>
      <w:r w:rsidRPr="005C6936">
        <w:rPr>
          <w:rFonts w:ascii="Times New Roman" w:hAnsi="Times New Roman"/>
          <w:sz w:val="24"/>
          <w:szCs w:val="24"/>
          <w:u w:val="single"/>
        </w:rPr>
        <w:t>понтифика</w:t>
      </w:r>
      <w:r w:rsidRPr="005C6936">
        <w:rPr>
          <w:rFonts w:ascii="Times New Roman" w:hAnsi="Times New Roman"/>
          <w:sz w:val="24"/>
          <w:szCs w:val="24"/>
        </w:rPr>
        <w:t xml:space="preserve"> 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 13</w:t>
      </w:r>
    </w:p>
    <w:p w:rsidR="00CA5AC1" w:rsidRPr="005C6936" w:rsidRDefault="0036650C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улицы стекаются по ка</w:t>
      </w:r>
      <w:r w:rsidR="00CA5AC1" w:rsidRPr="005C6936">
        <w:rPr>
          <w:rFonts w:ascii="Times New Roman" w:hAnsi="Times New Roman"/>
          <w:sz w:val="24"/>
          <w:szCs w:val="24"/>
        </w:rPr>
        <w:t>сательной</w:t>
      </w:r>
      <w:proofErr w:type="gramStart"/>
      <w:r w:rsidR="00CA5AC1" w:rsidRPr="005C693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CA5AC1" w:rsidRPr="005C6936">
        <w:rPr>
          <w:rFonts w:ascii="Times New Roman" w:eastAsia="+mn-ea" w:hAnsi="Times New Roman"/>
          <w:color w:val="FFFFFF"/>
          <w:kern w:val="24"/>
          <w:sz w:val="24"/>
          <w:szCs w:val="24"/>
          <w:lang w:eastAsia="ru-RU"/>
        </w:rPr>
        <w:t xml:space="preserve"> </w:t>
      </w:r>
      <w:r w:rsidR="00CA5AC1" w:rsidRPr="005C6936">
        <w:rPr>
          <w:rFonts w:ascii="Times New Roman" w:hAnsi="Times New Roman"/>
          <w:sz w:val="24"/>
          <w:szCs w:val="24"/>
        </w:rPr>
        <w:t xml:space="preserve">Рыночная площадь и ратуша 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 14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Город  средневековой  </w:t>
      </w:r>
      <w:r w:rsidRPr="005C6936">
        <w:rPr>
          <w:rFonts w:ascii="Times New Roman" w:hAnsi="Times New Roman"/>
          <w:sz w:val="24"/>
          <w:szCs w:val="24"/>
          <w:u w:val="single"/>
        </w:rPr>
        <w:t>Руси</w:t>
      </w:r>
      <w:r w:rsidRPr="005C6936">
        <w:rPr>
          <w:rFonts w:ascii="Times New Roman" w:hAnsi="Times New Roman"/>
          <w:sz w:val="24"/>
          <w:szCs w:val="24"/>
        </w:rPr>
        <w:t>  был  слит  с  природой  и сельским  окружением.  Русский  город и  его  оборонительные  укрепления возводились с учетом условий природного  ландшафта.  Немаловажную  роль в  выборе  места  для  будущего  города играло  эстетическое  </w:t>
      </w:r>
      <w:r w:rsidRPr="005C6936">
        <w:rPr>
          <w:rFonts w:ascii="Times New Roman" w:hAnsi="Times New Roman"/>
          <w:sz w:val="24"/>
          <w:szCs w:val="24"/>
          <w:u w:val="single"/>
        </w:rPr>
        <w:t>чувство</w:t>
      </w:r>
      <w:r w:rsidRPr="005C6936">
        <w:rPr>
          <w:rFonts w:ascii="Times New Roman" w:hAnsi="Times New Roman"/>
          <w:sz w:val="24"/>
          <w:szCs w:val="24"/>
        </w:rPr>
        <w:t>  людей.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 15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 xml:space="preserve">Город  обычно  вырастал  на  возвышенном  месте.  Центральное  место в  его композиции  и силуэте  занимал  детинец  (с  </w:t>
      </w:r>
      <w:proofErr w:type="gramStart"/>
      <w:r w:rsidRPr="005C6936">
        <w:rPr>
          <w:rFonts w:ascii="Times New Roman" w:hAnsi="Times New Roman"/>
          <w:sz w:val="24"/>
          <w:szCs w:val="24"/>
        </w:rPr>
        <w:t>Х</w:t>
      </w:r>
      <w:proofErr w:type="gramEnd"/>
      <w:r w:rsidRPr="005C6936">
        <w:rPr>
          <w:rFonts w:ascii="Times New Roman" w:hAnsi="Times New Roman"/>
          <w:sz w:val="24"/>
          <w:szCs w:val="24"/>
        </w:rPr>
        <w:t>IV  в.  —  кремль).  Он был  внутренним  ядром  городских укреплений,  под  его  защиту  уходили люди  после  падения  внешнего  пояса обороны.  В  кремле  были  сосредоточены самые  большие,  монументальные  сооружения  —  собор  и  дворец. Характерным примером является план древней Москвы. 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 16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Важную  роль  в  архитектурной  композиции  города  играл  дворец  правителя  и торговая часть — караван-сарай, базар (торговые  купола).  От  площади  к  городским  воротам  разбегались  дороги. По  ним  в  мирное  время  шли  в  город караваны  со  всего света,  в  военное время  перемещались  воины. 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№17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 xml:space="preserve">В 11 в. на Боровицком холме, при впадении р. </w:t>
      </w:r>
      <w:proofErr w:type="spellStart"/>
      <w:r w:rsidRPr="005C6936">
        <w:rPr>
          <w:rFonts w:ascii="Times New Roman" w:hAnsi="Times New Roman"/>
          <w:sz w:val="24"/>
          <w:szCs w:val="24"/>
        </w:rPr>
        <w:t>Неглинной</w:t>
      </w:r>
      <w:proofErr w:type="spellEnd"/>
      <w:r w:rsidRPr="005C6936">
        <w:rPr>
          <w:rFonts w:ascii="Times New Roman" w:hAnsi="Times New Roman"/>
          <w:sz w:val="24"/>
          <w:szCs w:val="24"/>
        </w:rPr>
        <w:t xml:space="preserve"> в Москву-реку возникло поселение славян-вятичей. Ко времени первого летописного упоминания о Москве (1147) посад городка уже занимал всю верхнюю часть холма, имевшую форму неправильного треугольника. В 1156 г. по приказу князя Юрия Долгорукого был построен «град» – деревянная крепость, окружённая рвом и валом. В 1237 г. Кремль был сожжён монголо-татарами. Дальнейшее его развитие связано с возвышением Москвы как столицы Московского княжества, а позднее – Русского государства. При Иване</w:t>
      </w:r>
      <w:proofErr w:type="gramStart"/>
      <w:r w:rsidRPr="005C6936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C6936">
        <w:rPr>
          <w:rFonts w:ascii="Times New Roman" w:hAnsi="Times New Roman"/>
          <w:sz w:val="24"/>
          <w:szCs w:val="24"/>
        </w:rPr>
        <w:t>алите были возведены дубовые стены и башни (1339), при Дмитрии Донском – белокаменные (1367). В кон. 13 – нач. 14 в. на месте нынешней Соборной площади были заложены первые каменные соборы (древнейший – собор Спаса на Бору, 1380). 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 18-19</w:t>
      </w:r>
    </w:p>
    <w:p w:rsidR="00CA5AC1" w:rsidRPr="005C6936" w:rsidRDefault="0036650C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город Кострома  с</w:t>
      </w:r>
      <w:r w:rsidR="00CA5AC1" w:rsidRPr="005C6936">
        <w:rPr>
          <w:rFonts w:ascii="Times New Roman" w:hAnsi="Times New Roman"/>
          <w:sz w:val="24"/>
          <w:szCs w:val="24"/>
        </w:rPr>
        <w:t>проектирован по принципу веера</w:t>
      </w:r>
      <w:r>
        <w:rPr>
          <w:rFonts w:ascii="Times New Roman" w:hAnsi="Times New Roman"/>
          <w:sz w:val="24"/>
          <w:szCs w:val="24"/>
        </w:rPr>
        <w:t>.</w:t>
      </w:r>
      <w:r w:rsidR="00CA5AC1" w:rsidRPr="005C6936">
        <w:rPr>
          <w:rFonts w:ascii="Times New Roman" w:hAnsi="Times New Roman"/>
          <w:sz w:val="24"/>
          <w:szCs w:val="24"/>
        </w:rPr>
        <w:t xml:space="preserve"> Существует легенда, что Екатерина II на вопрос, какой бы она хотела видеть Кострому, развернула свой веер. Кострома действительно спланирована по веерной системе. Центр города образовала обращенная к Волге площадь, к которой сходились улицы радиальных направлений. 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 2-21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5C6936">
        <w:rPr>
          <w:rFonts w:ascii="Times New Roman" w:hAnsi="Times New Roman"/>
          <w:bCs/>
          <w:sz w:val="24"/>
          <w:szCs w:val="24"/>
        </w:rPr>
        <w:lastRenderedPageBreak/>
        <w:t>Гипподамова</w:t>
      </w:r>
      <w:proofErr w:type="spellEnd"/>
      <w:r w:rsidRPr="005C6936">
        <w:rPr>
          <w:rFonts w:ascii="Times New Roman" w:hAnsi="Times New Roman"/>
          <w:bCs/>
          <w:sz w:val="24"/>
          <w:szCs w:val="24"/>
        </w:rPr>
        <w:t xml:space="preserve"> сетка используется во все времена и эпохи этому пример план города Парижа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 xml:space="preserve">Слайд № 22 </w:t>
      </w:r>
    </w:p>
    <w:p w:rsidR="00CA5AC1" w:rsidRPr="005C6936" w:rsidRDefault="0036650C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Идеальный город</w:t>
      </w:r>
      <w:r w:rsidR="00CA5AC1" w:rsidRPr="005C6936">
        <w:rPr>
          <w:rFonts w:ascii="Times New Roman" w:hAnsi="Times New Roman"/>
          <w:sz w:val="24"/>
          <w:szCs w:val="24"/>
        </w:rPr>
        <w:t>.</w:t>
      </w:r>
      <w:r w:rsidR="00CA5AC1" w:rsidRPr="005C69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AC1" w:rsidRPr="005C6936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Дж. </w:t>
      </w:r>
      <w:proofErr w:type="spellStart"/>
      <w:r w:rsidR="00CA5AC1" w:rsidRPr="005C6936">
        <w:rPr>
          <w:rStyle w:val="apple-style-span"/>
          <w:rFonts w:ascii="Times New Roman" w:hAnsi="Times New Roman"/>
          <w:color w:val="000000"/>
          <w:sz w:val="24"/>
          <w:szCs w:val="24"/>
        </w:rPr>
        <w:t>Саворньян</w:t>
      </w:r>
      <w:proofErr w:type="spellEnd"/>
      <w:r w:rsidR="00CA5AC1" w:rsidRPr="005C6936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(?). </w:t>
      </w:r>
      <w:proofErr w:type="spellStart"/>
      <w:r w:rsidR="00CA5AC1" w:rsidRPr="005C6936">
        <w:rPr>
          <w:rStyle w:val="apple-style-span"/>
          <w:rFonts w:ascii="Times New Roman" w:hAnsi="Times New Roman"/>
          <w:color w:val="000000"/>
          <w:sz w:val="24"/>
          <w:szCs w:val="24"/>
        </w:rPr>
        <w:t>Пальманова</w:t>
      </w:r>
      <w:proofErr w:type="spellEnd"/>
      <w:r w:rsidR="00CA5AC1" w:rsidRPr="005C6936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CA5AC1" w:rsidRPr="005C6936">
        <w:rPr>
          <w:rStyle w:val="apple-style-span"/>
          <w:rFonts w:ascii="Times New Roman" w:hAnsi="Times New Roman"/>
          <w:color w:val="000000"/>
          <w:sz w:val="24"/>
          <w:szCs w:val="24"/>
        </w:rPr>
        <w:t>Венето</w:t>
      </w:r>
      <w:proofErr w:type="spellEnd"/>
      <w:r w:rsidR="00CA5AC1" w:rsidRPr="005C6936">
        <w:rPr>
          <w:rStyle w:val="apple-style-span"/>
          <w:rFonts w:ascii="Times New Roman" w:hAnsi="Times New Roman"/>
          <w:color w:val="000000"/>
          <w:sz w:val="24"/>
          <w:szCs w:val="24"/>
        </w:rPr>
        <w:t>, Италия). «Идеальный город» эпохи Возрождения.</w:t>
      </w:r>
      <w:r w:rsidR="00CA5AC1" w:rsidRPr="005C693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CA5AC1" w:rsidRPr="005C6936">
        <w:rPr>
          <w:rFonts w:ascii="Times New Roman" w:hAnsi="Times New Roman"/>
          <w:sz w:val="24"/>
          <w:szCs w:val="24"/>
        </w:rPr>
        <w:t xml:space="preserve"> </w:t>
      </w:r>
      <w:r w:rsidR="00CA5AC1" w:rsidRPr="005C6936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Создание идеального города мучило ученых и архитекторов самых различных стран и эпох, но первые попытки к проектированию подобного возникли в эпоху Возрождения. </w:t>
      </w:r>
      <w:proofErr w:type="gramStart"/>
      <w:r w:rsidR="00CA5AC1" w:rsidRPr="005C6936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Хотя и при дворе фараонов и римских императоров трудились ученые, чьи труды были направлены на создание некоего идеального поселения, в котором не только все четко подчинялось бы иерархии, но и в котором было бы комфортно жить как правителю, так и простому ремесленнику. </w:t>
      </w:r>
      <w:proofErr w:type="gramEnd"/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>Слайд №23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sz w:val="24"/>
          <w:szCs w:val="24"/>
        </w:rPr>
        <w:t xml:space="preserve"> Задание.</w:t>
      </w:r>
    </w:p>
    <w:p w:rsidR="00CA5AC1" w:rsidRPr="005C6936" w:rsidRDefault="00CA5AC1" w:rsidP="00CA5AC1">
      <w:pPr>
        <w:spacing w:line="240" w:lineRule="auto"/>
        <w:rPr>
          <w:rFonts w:ascii="Times New Roman" w:hAnsi="Times New Roman"/>
          <w:sz w:val="24"/>
          <w:szCs w:val="24"/>
        </w:rPr>
      </w:pPr>
      <w:r w:rsidRPr="005C6936">
        <w:rPr>
          <w:rFonts w:ascii="Times New Roman" w:hAnsi="Times New Roman"/>
          <w:b/>
          <w:bCs/>
          <w:sz w:val="24"/>
          <w:szCs w:val="24"/>
        </w:rPr>
        <w:t>Выполнить</w:t>
      </w:r>
      <w:r w:rsidRPr="005C6936">
        <w:rPr>
          <w:rFonts w:ascii="Times New Roman" w:hAnsi="Times New Roman"/>
          <w:sz w:val="24"/>
          <w:szCs w:val="24"/>
        </w:rPr>
        <w:t xml:space="preserve"> на листе</w:t>
      </w:r>
      <w:proofErr w:type="gramStart"/>
      <w:r w:rsidRPr="005C693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C6936">
        <w:rPr>
          <w:rFonts w:ascii="Times New Roman" w:hAnsi="Times New Roman"/>
          <w:sz w:val="24"/>
          <w:szCs w:val="24"/>
        </w:rPr>
        <w:t xml:space="preserve"> 4 графическое </w:t>
      </w:r>
      <w:r w:rsidRPr="005C6936">
        <w:rPr>
          <w:rFonts w:ascii="Times New Roman" w:hAnsi="Times New Roman"/>
          <w:b/>
          <w:bCs/>
          <w:sz w:val="24"/>
          <w:szCs w:val="24"/>
        </w:rPr>
        <w:t>изображение плана – схемы</w:t>
      </w:r>
      <w:r w:rsidRPr="005C6936">
        <w:rPr>
          <w:rFonts w:ascii="Times New Roman" w:hAnsi="Times New Roman"/>
          <w:sz w:val="24"/>
          <w:szCs w:val="24"/>
        </w:rPr>
        <w:t xml:space="preserve">. </w:t>
      </w:r>
      <w:r w:rsidRPr="005C6936">
        <w:rPr>
          <w:rFonts w:ascii="Times New Roman" w:hAnsi="Times New Roman"/>
          <w:i/>
          <w:iCs/>
          <w:sz w:val="24"/>
          <w:szCs w:val="24"/>
        </w:rPr>
        <w:t>Художественный материал по выбору.</w:t>
      </w:r>
      <w:r w:rsidRPr="005C6936">
        <w:rPr>
          <w:rFonts w:ascii="Times New Roman" w:hAnsi="Times New Roman"/>
          <w:sz w:val="24"/>
          <w:szCs w:val="24"/>
        </w:rPr>
        <w:t xml:space="preserve"> </w:t>
      </w:r>
      <w:r w:rsidRPr="005C6936">
        <w:rPr>
          <w:rFonts w:ascii="Times New Roman" w:hAnsi="Times New Roman"/>
          <w:i/>
          <w:iCs/>
          <w:sz w:val="24"/>
          <w:szCs w:val="24"/>
        </w:rPr>
        <w:t>Передать   характерные  черты  средневекового  города русского европейского</w:t>
      </w:r>
      <w:r w:rsidRPr="005C6936">
        <w:rPr>
          <w:rFonts w:ascii="Times New Roman" w:hAnsi="Times New Roman"/>
          <w:sz w:val="24"/>
          <w:szCs w:val="24"/>
        </w:rPr>
        <w:t xml:space="preserve"> </w:t>
      </w:r>
      <w:r w:rsidRPr="005C6936">
        <w:rPr>
          <w:rFonts w:ascii="Times New Roman" w:hAnsi="Times New Roman"/>
          <w:i/>
          <w:iCs/>
          <w:sz w:val="24"/>
          <w:szCs w:val="24"/>
        </w:rPr>
        <w:t>восточного   (по  выбору).</w:t>
      </w:r>
    </w:p>
    <w:p w:rsidR="00073A86" w:rsidRDefault="00073A86"/>
    <w:sectPr w:rsidR="00073A86" w:rsidSect="00CA5A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AC1"/>
    <w:rsid w:val="00073A86"/>
    <w:rsid w:val="000D7BC3"/>
    <w:rsid w:val="001D141B"/>
    <w:rsid w:val="0036650C"/>
    <w:rsid w:val="00C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A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A5AC1"/>
  </w:style>
  <w:style w:type="character" w:styleId="a4">
    <w:name w:val="Hyperlink"/>
    <w:basedOn w:val="a0"/>
    <w:uiPriority w:val="99"/>
    <w:unhideWhenUsed/>
    <w:rsid w:val="00CA5AC1"/>
    <w:rPr>
      <w:color w:val="0000FF"/>
      <w:u w:val="single"/>
    </w:rPr>
  </w:style>
  <w:style w:type="character" w:customStyle="1" w:styleId="apple-style-span">
    <w:name w:val="apple-style-span"/>
    <w:basedOn w:val="a0"/>
    <w:rsid w:val="00CA5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tiger.com/wkp/ru/%D0%94%D1%80%D0%B5%D0%B2%D0%BD%D1%8F%D1%8F_%D0%93%D1%80%D0%B5%D1%86%D0%B8%D1%8F" TargetMode="External"/><Relationship Id="rId13" Type="http://schemas.openxmlformats.org/officeDocument/2006/relationships/hyperlink" Target="http://ru.wikipedia.org/wiki/%D0%A0%D0%B0%D0%BD%D0%BD%D0%B5%D0%B5_%D0%A1%D1%80%D0%B5%D0%B4%D0%BD%D0%B5%D0%B2%D0%B5%D0%BA%D0%BE%D0%B2%D1%8C%D0%B5" TargetMode="External"/><Relationship Id="rId18" Type="http://schemas.openxmlformats.org/officeDocument/2006/relationships/hyperlink" Target="http://ru.wikipedia.org/wiki/%D0%A0%D0%B5%D0%BC%D0%B5%D1%81%D0%BB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dtiger.com/wkp/ru/408_%D0%B3%D0%BE%D0%B4_%D0%B4%D0%BE_%D0%BD._%D1%8D." TargetMode="External"/><Relationship Id="rId12" Type="http://schemas.openxmlformats.org/officeDocument/2006/relationships/hyperlink" Target="http://readtiger.com/wkp/ru/%D0%93%D0%B8%D0%BF%D0%BF%D0%BE%D0%B4%D0%B0%D0%BC%D0%BE%D0%B2%D0%B0_%D1%81%D0%B8%D1%81%D1%82%D0%B5%D0%BC%D0%B0" TargetMode="External"/><Relationship Id="rId17" Type="http://schemas.openxmlformats.org/officeDocument/2006/relationships/hyperlink" Target="http://ru.wikipedia.org/wiki/%D0%95%D0%BF%D0%B8%D1%81%D0%BA%D0%BE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0%D1%80%D1%85%D0%B8%D0%B5%D0%BF%D0%B8%D1%81%D0%BA%D0%BE%D0%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adtiger.com/wkp/ru/498_%D0%B3%D0%BE%D0%B4_%D0%B4%D0%BE_%D0%BD._%D1%8D." TargetMode="External"/><Relationship Id="rId11" Type="http://schemas.openxmlformats.org/officeDocument/2006/relationships/hyperlink" Target="http://readtiger.com/wkp/ru/%D0%9F%D0%B5%D1%80%D0%B8%D0%BA%D0%BB" TargetMode="External"/><Relationship Id="rId5" Type="http://schemas.openxmlformats.org/officeDocument/2006/relationships/hyperlink" Target="http://dic.academic.ru/dic.nsf/enc_geo/4872/&#1058;&#1080;&#1073;&#1088;" TargetMode="External"/><Relationship Id="rId15" Type="http://schemas.openxmlformats.org/officeDocument/2006/relationships/hyperlink" Target="http://ru.wikipedia.org/wiki/%D0%A0%D0%B8%D0%BC%D1%81%D0%BA%D0%B0%D1%8F_%D0%B8%D0%BC%D0%BF%D0%B5%D1%80%D0%B8%D1%8F" TargetMode="External"/><Relationship Id="rId10" Type="http://schemas.openxmlformats.org/officeDocument/2006/relationships/hyperlink" Target="http://readtiger.com/wkp/ru/%D0%A4%D0%B8%D0%BB%D0%BE%D1%81%D0%BE%D1%84%D0%B8%D1%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adtiger.com/wkp/ru/%D0%9C%D0%B5%D1%82%D0%B5%D0%BE%D1%80%D0%BE%D0%BB%D0%BE%D0%B3%D0%B8%D1%8F" TargetMode="External"/><Relationship Id="rId14" Type="http://schemas.openxmlformats.org/officeDocument/2006/relationships/hyperlink" Target="http://ru.wikipedia.org/wiki/%D0%97%D0%B0%D0%BF%D0%B0%D0%B4%D0%BD%D0%B0%D1%8F_%D0%95%D0%B2%D1%80%D0%BE%D0%BF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Анастасия Черепнева</cp:lastModifiedBy>
  <cp:revision>3</cp:revision>
  <dcterms:created xsi:type="dcterms:W3CDTF">2014-06-19T08:24:00Z</dcterms:created>
  <dcterms:modified xsi:type="dcterms:W3CDTF">2014-12-09T11:55:00Z</dcterms:modified>
</cp:coreProperties>
</file>