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12" w:rsidRPr="00427912" w:rsidRDefault="00427912" w:rsidP="004279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№ 2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D0D0D" w:themeColor="text1" w:themeTint="F2"/>
        </w:rPr>
      </w:pPr>
      <w:r w:rsidRPr="00427912">
        <w:rPr>
          <w:b/>
          <w:color w:val="0D0D0D" w:themeColor="text1" w:themeTint="F2"/>
        </w:rPr>
        <w:t>Русская  народная  игра "Гуси-гуси»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Выбираются «хозяйка» и «волк». Остальные играющие - «гуси». «Хозяйка» сзывает гусей, «гуси» ей отвечают.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- Гуси-гуси!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- Га-га-га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- Есть хотите?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- Да-да-да!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- Ну, летите же домой!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-Серый волк под горой,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Не пускает нас домой,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Зубы точит,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Съесть нас хочет!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- Ну, летите, как хотите, только крылья берегите!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«Гуси» разбегаются, «волк» их ловит. Когда «волк» переловит всех «гусей», «хозяйка» говорит ему: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- Волк, у тебя на дворе много свиней и других зверей. Пойди, прогони их.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«Волк» просит ее прогнать их. «Хозяйка» трижды делает вид, что прогоняет зверей, но не может прогнать всех. Тогда «волк» идёт прогонять их сам, а «хозяйка» в это время уводит «гусей» домой.</w:t>
      </w:r>
    </w:p>
    <w:p w:rsidR="00427912" w:rsidRPr="00427912" w:rsidRDefault="00427912" w:rsidP="00427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912" w:rsidRPr="00427912" w:rsidRDefault="00427912" w:rsidP="00427912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5"/>
          <w:kern w:val="36"/>
          <w:sz w:val="24"/>
          <w:szCs w:val="24"/>
          <w:lang w:eastAsia="ru-RU"/>
        </w:rPr>
      </w:pPr>
      <w:r w:rsidRPr="0042791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5"/>
          <w:kern w:val="36"/>
          <w:sz w:val="24"/>
          <w:szCs w:val="24"/>
          <w:lang w:eastAsia="ru-RU"/>
        </w:rPr>
        <w:t>Игра «Обыкновенные жмурки»</w:t>
      </w:r>
    </w:p>
    <w:p w:rsidR="00427912" w:rsidRPr="00427912" w:rsidRDefault="00427912" w:rsidP="00427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7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Одному из играющих – жмурке – завязывают глаза, отводят его на середину комнаты и заставляют повернуться несколько раз вокруг себя, затем спрашивают:</w:t>
      </w:r>
    </w:p>
    <w:p w:rsidR="00427912" w:rsidRPr="00427912" w:rsidRDefault="00427912" w:rsidP="00427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7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Кот, кот, на чем стоишь?</w:t>
      </w:r>
    </w:p>
    <w:p w:rsidR="00427912" w:rsidRPr="00427912" w:rsidRDefault="00427912" w:rsidP="00427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7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квашне.</w:t>
      </w:r>
    </w:p>
    <w:p w:rsidR="00427912" w:rsidRPr="00427912" w:rsidRDefault="00427912" w:rsidP="00427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7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Что в квашне?</w:t>
      </w:r>
    </w:p>
    <w:p w:rsidR="00427912" w:rsidRPr="00427912" w:rsidRDefault="00427912" w:rsidP="00427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7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Квас.</w:t>
      </w:r>
    </w:p>
    <w:p w:rsidR="00427912" w:rsidRPr="00427912" w:rsidRDefault="00427912" w:rsidP="00427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7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Лови мышей, а не нас.</w:t>
      </w:r>
    </w:p>
    <w:p w:rsidR="00427912" w:rsidRPr="00427912" w:rsidRDefault="00427912" w:rsidP="00427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7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После этих слов участники игры разбегаются, а жмурка их ловит. Кого он поймал, тот становится жмуркой.</w:t>
      </w:r>
    </w:p>
    <w:p w:rsidR="00427912" w:rsidRPr="00427912" w:rsidRDefault="00427912" w:rsidP="00427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2791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Правила игры</w:t>
      </w:r>
      <w:r w:rsidRPr="00427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Если жмурка подойдет близко к какому-либо предмету, о который можно удариться, играющие должны его предупредить, крикнув: «Огонь!» Нельзя кричать это слово с целью отвлечь жмурку от игрока, который не может убежать от него. Играющим не разрешается прятаться за какие-либо предметы или убегать очень далеко. Они могут увертываться от жмурки, приседать, проходить на четвереньках. Пойманного игрока жмурка должен узнать и назвать по имени, не снимая повязки.</w:t>
      </w:r>
    </w:p>
    <w:p w:rsidR="00427912" w:rsidRPr="00427912" w:rsidRDefault="00427912" w:rsidP="00427912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427912">
        <w:br/>
      </w:r>
      <w:r w:rsidRPr="00427912">
        <w:rPr>
          <w:rStyle w:val="a4"/>
          <w:color w:val="0D0D0D" w:themeColor="text1" w:themeTint="F2"/>
          <w:bdr w:val="none" w:sz="0" w:space="0" w:color="auto" w:frame="1"/>
        </w:rPr>
        <w:t>Подвижная игра «У медведя во бору»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Цель: Приучать детей поочерёдно выполнять разные функции (убегать и ловить) .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Описание игры: Определяется берлога медведя (на конце площадке) и дом детей на другой. Дети идут в лес гулять и выполняют движения соответственно стиху, который произносят хором: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У медведя во бору,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Грибы, ягоды беру,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А медведь не спит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И на нас рычит.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Как только дети закончили говорить стихотворение,  медведь с рычанием встаёт и ловит детей, они бегут домой.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</w:p>
    <w:p w:rsidR="00427912" w:rsidRPr="00427912" w:rsidRDefault="00427912" w:rsidP="00427912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427912">
        <w:rPr>
          <w:rStyle w:val="a4"/>
          <w:color w:val="0D0D0D" w:themeColor="text1" w:themeTint="F2"/>
          <w:bdr w:val="none" w:sz="0" w:space="0" w:color="auto" w:frame="1"/>
        </w:rPr>
        <w:t>Подвижная игра «Гори, гори ясно! »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Цель: развивать у детей выдержку, ориентировку в пространстве. Упражнять в быстром беге.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Описание игры: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Играющие становятся в колонну парами. Впереди колонны на расстоянии 2-3 шагов проводится линия. «Ловящий» становится на эту линию. Все говорят: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Гори, гори ясно, Чтобы не погасло.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Глянь на небо- Птички летят,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Колокольчики звенят! Раз, два, три – беги!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427912">
        <w:rPr>
          <w:color w:val="0D0D0D" w:themeColor="text1" w:themeTint="F2"/>
        </w:rPr>
        <w:t>После слова «беги» дети, стоящие в последней паре, бегут вдоль колонны (один слева, другой – справа, стремясь схватить за руки впереди ловящего, который старается поймать одного из пары раньше, чем дети успеют встретиться и соединить руки.Если ловящему это удается сделать, то он образует пару и становится впереди колонны, а оставшийся – ловящий.</w:t>
      </w: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</w:p>
    <w:p w:rsidR="00427912" w:rsidRPr="00427912" w:rsidRDefault="00427912" w:rsidP="00427912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</w:p>
    <w:p w:rsidR="00427912" w:rsidRPr="00427912" w:rsidRDefault="00427912" w:rsidP="00427912">
      <w:pPr>
        <w:pStyle w:val="1"/>
        <w:shd w:val="clear" w:color="auto" w:fill="FFFFFF"/>
        <w:spacing w:after="0" w:afterAutospacing="0"/>
        <w:jc w:val="center"/>
        <w:rPr>
          <w:color w:val="C64145"/>
          <w:sz w:val="24"/>
          <w:szCs w:val="24"/>
        </w:rPr>
      </w:pPr>
    </w:p>
    <w:p w:rsidR="00427912" w:rsidRPr="00427912" w:rsidRDefault="00427912" w:rsidP="00427912">
      <w:pPr>
        <w:pStyle w:val="1"/>
        <w:shd w:val="clear" w:color="auto" w:fill="FFFFFF"/>
        <w:spacing w:after="0" w:afterAutospacing="0"/>
        <w:jc w:val="center"/>
        <w:rPr>
          <w:color w:val="C64145"/>
          <w:sz w:val="24"/>
          <w:szCs w:val="24"/>
        </w:rPr>
      </w:pPr>
    </w:p>
    <w:p w:rsidR="00427912" w:rsidRPr="00427912" w:rsidRDefault="00427912" w:rsidP="00427912">
      <w:pPr>
        <w:pStyle w:val="1"/>
        <w:shd w:val="clear" w:color="auto" w:fill="FFFFFF"/>
        <w:spacing w:after="0" w:afterAutospacing="0"/>
        <w:jc w:val="center"/>
        <w:rPr>
          <w:color w:val="C64145"/>
          <w:sz w:val="24"/>
          <w:szCs w:val="24"/>
        </w:rPr>
      </w:pPr>
    </w:p>
    <w:p w:rsidR="00427912" w:rsidRPr="00427912" w:rsidRDefault="00427912" w:rsidP="00427912">
      <w:pPr>
        <w:pStyle w:val="1"/>
        <w:shd w:val="clear" w:color="auto" w:fill="FFFFFF"/>
        <w:spacing w:after="0" w:afterAutospacing="0"/>
        <w:jc w:val="center"/>
        <w:rPr>
          <w:color w:val="C64145"/>
          <w:sz w:val="24"/>
          <w:szCs w:val="24"/>
        </w:rPr>
      </w:pPr>
    </w:p>
    <w:p w:rsidR="00427912" w:rsidRPr="00427912" w:rsidRDefault="00427912" w:rsidP="00427912">
      <w:pPr>
        <w:pStyle w:val="1"/>
        <w:shd w:val="clear" w:color="auto" w:fill="FFFFFF"/>
        <w:spacing w:after="0" w:afterAutospacing="0"/>
        <w:jc w:val="center"/>
        <w:rPr>
          <w:color w:val="C64145"/>
          <w:sz w:val="24"/>
          <w:szCs w:val="24"/>
        </w:rPr>
      </w:pPr>
    </w:p>
    <w:p w:rsidR="00427912" w:rsidRPr="00427912" w:rsidRDefault="00427912" w:rsidP="00427912">
      <w:pPr>
        <w:pStyle w:val="1"/>
        <w:shd w:val="clear" w:color="auto" w:fill="FFFFFF"/>
        <w:spacing w:after="0" w:afterAutospacing="0"/>
        <w:jc w:val="center"/>
        <w:rPr>
          <w:color w:val="C64145"/>
          <w:sz w:val="24"/>
          <w:szCs w:val="24"/>
        </w:rPr>
      </w:pPr>
    </w:p>
    <w:p w:rsidR="00427912" w:rsidRPr="00427912" w:rsidRDefault="00427912" w:rsidP="00427912">
      <w:pPr>
        <w:pStyle w:val="1"/>
        <w:shd w:val="clear" w:color="auto" w:fill="FFFFFF"/>
        <w:spacing w:after="0" w:afterAutospacing="0"/>
        <w:jc w:val="center"/>
        <w:rPr>
          <w:color w:val="C64145"/>
          <w:sz w:val="24"/>
          <w:szCs w:val="24"/>
        </w:rPr>
      </w:pPr>
    </w:p>
    <w:p w:rsidR="00427912" w:rsidRPr="00427912" w:rsidRDefault="00427912" w:rsidP="00427912">
      <w:pPr>
        <w:pStyle w:val="1"/>
        <w:shd w:val="clear" w:color="auto" w:fill="FFFFFF"/>
        <w:spacing w:after="0" w:afterAutospacing="0"/>
        <w:jc w:val="center"/>
        <w:rPr>
          <w:color w:val="C64145"/>
          <w:sz w:val="24"/>
          <w:szCs w:val="24"/>
        </w:rPr>
      </w:pPr>
    </w:p>
    <w:p w:rsidR="00427912" w:rsidRPr="00427912" w:rsidRDefault="00427912" w:rsidP="00427912">
      <w:pPr>
        <w:pStyle w:val="1"/>
        <w:shd w:val="clear" w:color="auto" w:fill="FFFFFF"/>
        <w:spacing w:after="0" w:afterAutospacing="0"/>
        <w:jc w:val="center"/>
        <w:rPr>
          <w:color w:val="C64145"/>
          <w:sz w:val="24"/>
          <w:szCs w:val="24"/>
        </w:rPr>
      </w:pPr>
    </w:p>
    <w:p w:rsidR="00427912" w:rsidRPr="00427912" w:rsidRDefault="00427912" w:rsidP="00427912">
      <w:pPr>
        <w:pStyle w:val="1"/>
        <w:shd w:val="clear" w:color="auto" w:fill="FFFFFF"/>
        <w:spacing w:after="0" w:afterAutospacing="0"/>
        <w:jc w:val="center"/>
        <w:rPr>
          <w:color w:val="C64145"/>
          <w:sz w:val="24"/>
          <w:szCs w:val="24"/>
        </w:rPr>
      </w:pPr>
    </w:p>
    <w:p w:rsidR="00427912" w:rsidRPr="00427912" w:rsidRDefault="00427912" w:rsidP="00427912">
      <w:pPr>
        <w:pStyle w:val="1"/>
        <w:shd w:val="clear" w:color="auto" w:fill="FFFFFF"/>
        <w:spacing w:after="0" w:afterAutospacing="0"/>
        <w:jc w:val="center"/>
        <w:rPr>
          <w:color w:val="C64145"/>
          <w:sz w:val="24"/>
          <w:szCs w:val="24"/>
        </w:rPr>
      </w:pPr>
    </w:p>
    <w:p w:rsidR="00DB7F41" w:rsidRDefault="00DB7F41"/>
    <w:sectPr w:rsidR="00DB7F41" w:rsidSect="00DB7F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CA" w:rsidRDefault="001872CA" w:rsidP="00C07127">
      <w:pPr>
        <w:spacing w:after="0" w:line="240" w:lineRule="auto"/>
      </w:pPr>
      <w:r>
        <w:separator/>
      </w:r>
    </w:p>
  </w:endnote>
  <w:endnote w:type="continuationSeparator" w:id="1">
    <w:p w:rsidR="001872CA" w:rsidRDefault="001872CA" w:rsidP="00C0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CA" w:rsidRDefault="001872CA" w:rsidP="00C07127">
      <w:pPr>
        <w:spacing w:after="0" w:line="240" w:lineRule="auto"/>
      </w:pPr>
      <w:r>
        <w:separator/>
      </w:r>
    </w:p>
  </w:footnote>
  <w:footnote w:type="continuationSeparator" w:id="1">
    <w:p w:rsidR="001872CA" w:rsidRDefault="001872CA" w:rsidP="00C0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27" w:rsidRDefault="00C07127" w:rsidP="00C07127">
    <w:pPr>
      <w:pStyle w:val="a5"/>
    </w:pPr>
    <w:r>
      <w:t>Мещанова  Татьяна Валерьевна                № 271-557-793</w:t>
    </w:r>
  </w:p>
  <w:p w:rsidR="00C07127" w:rsidRDefault="00C07127" w:rsidP="00C07127">
    <w:pPr>
      <w:pStyle w:val="a5"/>
    </w:pPr>
    <w:r>
      <w:t>Смиряк  Галина Михайловна                      № 288-028-075</w:t>
    </w:r>
  </w:p>
  <w:p w:rsidR="00C07127" w:rsidRDefault="00C07127" w:rsidP="00C07127">
    <w:pPr>
      <w:pStyle w:val="a5"/>
    </w:pPr>
    <w:r>
      <w:t>Климина Маргарита Владимировна        № 266-587-774</w:t>
    </w:r>
  </w:p>
  <w:p w:rsidR="00C07127" w:rsidRDefault="00C07127" w:rsidP="00C07127">
    <w:pPr>
      <w:pStyle w:val="a5"/>
    </w:pPr>
  </w:p>
  <w:p w:rsidR="00C07127" w:rsidRDefault="00C07127">
    <w:pPr>
      <w:pStyle w:val="a5"/>
    </w:pPr>
  </w:p>
  <w:p w:rsidR="00C07127" w:rsidRDefault="00C071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3E44"/>
    <w:multiLevelType w:val="multilevel"/>
    <w:tmpl w:val="C98EF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912"/>
    <w:rsid w:val="001872CA"/>
    <w:rsid w:val="00427912"/>
    <w:rsid w:val="00A37EFB"/>
    <w:rsid w:val="00C07127"/>
    <w:rsid w:val="00DB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12"/>
  </w:style>
  <w:style w:type="paragraph" w:styleId="1">
    <w:name w:val="heading 1"/>
    <w:basedOn w:val="a"/>
    <w:link w:val="10"/>
    <w:uiPriority w:val="9"/>
    <w:qFormat/>
    <w:rsid w:val="00427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912"/>
    <w:rPr>
      <w:b/>
      <w:bCs/>
    </w:rPr>
  </w:style>
  <w:style w:type="paragraph" w:styleId="a5">
    <w:name w:val="header"/>
    <w:basedOn w:val="a"/>
    <w:link w:val="a6"/>
    <w:uiPriority w:val="99"/>
    <w:unhideWhenUsed/>
    <w:rsid w:val="00C0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127"/>
  </w:style>
  <w:style w:type="paragraph" w:styleId="a7">
    <w:name w:val="footer"/>
    <w:basedOn w:val="a"/>
    <w:link w:val="a8"/>
    <w:uiPriority w:val="99"/>
    <w:semiHidden/>
    <w:unhideWhenUsed/>
    <w:rsid w:val="00C0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127"/>
  </w:style>
  <w:style w:type="paragraph" w:styleId="a9">
    <w:name w:val="Balloon Text"/>
    <w:basedOn w:val="a"/>
    <w:link w:val="aa"/>
    <w:uiPriority w:val="99"/>
    <w:semiHidden/>
    <w:unhideWhenUsed/>
    <w:rsid w:val="00C0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2015-11-11T19:45:00Z</cp:lastPrinted>
  <dcterms:created xsi:type="dcterms:W3CDTF">2015-11-11T19:44:00Z</dcterms:created>
  <dcterms:modified xsi:type="dcterms:W3CDTF">2015-11-11T20:28:00Z</dcterms:modified>
</cp:coreProperties>
</file>