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63" w:rsidRPr="000F20C2" w:rsidRDefault="006D5163" w:rsidP="006D51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АЛЕКС</w:t>
      </w:r>
      <w:bookmarkStart w:id="0" w:name="_GoBack"/>
      <w:bookmarkEnd w:id="0"/>
      <w:r w:rsidRPr="000F20C2">
        <w:rPr>
          <w:rFonts w:ascii="Times New Roman" w:hAnsi="Times New Roman" w:cs="Times New Roman"/>
          <w:sz w:val="24"/>
          <w:szCs w:val="24"/>
          <w:lang w:eastAsia="ru-RU"/>
        </w:rPr>
        <w:t>АНДР НЕВСКИЙ</w:t>
      </w:r>
    </w:p>
    <w:p w:rsidR="006D5163" w:rsidRPr="000F20C2" w:rsidRDefault="006D5163" w:rsidP="006D516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(текст с ошибками)</w:t>
      </w:r>
    </w:p>
    <w:p w:rsidR="006D5163" w:rsidRPr="000F20C2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Поздней осенью 12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3 года 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[1]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Великий князь Александр Ярославич Невский возвращался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Саркела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[2]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, столицы Золотой Орды. Дорога была долгой, князь погрузился в воспоминания о делах давно минувших дней.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Припомнил он, как в 1236 году новгородское вече избрало его князем. Хорошо княжить в Новгороде. Всеми делами руководит </w:t>
      </w:r>
      <w:r>
        <w:rPr>
          <w:rFonts w:ascii="Times New Roman" w:hAnsi="Times New Roman" w:cs="Times New Roman"/>
          <w:sz w:val="24"/>
          <w:szCs w:val="24"/>
          <w:lang w:eastAsia="ru-RU"/>
        </w:rPr>
        <w:t>архиепископ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[3]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, войском командует тысяцкий, а дело князя – на охоту ездить да пиры устраивать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[4]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Но не таков был Александр Ярославич, понимал он, что давно зарятся на богатые новгородские земли западные соседи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франки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[5]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 и немцы. И вот, летом 1240 года гонец принёс тревожную весть – плывут по Неве боевые корабли, числом более полусотни, по виду, вроде шведские. Собрал быстро князь свою дружину и поскакали они навстречу неприятелю.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Вечером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 15 июля шведы причалили к берегу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чтобы ночевать на берегу, а на следующий день продолжить плавание. В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 это время из ближайшего леса набросились на них силы Александра Невского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[6]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Битва была недолгой, остатки разбитой шведской дружины во главе с 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рлом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Биргером кое-как сумели спастись.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ем временем, в новгородскую землю вторглись рыцари-крестоносцы из Тевтонского ордена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[7]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. Собрав свою дружину и новгородских ополченцев, князь Александр двинулся навстречу врагу. Весенним утром 5 апреля 1242 года на льду Чуд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кого озера состоялось знаменитое Ледовое побоище. Рыцари построились «свиньёй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Александр поступил наоборот, разместив по центру ополченцев, а конную дружину расположил на флангах. Ему удалось окружить и уничтожить противника. 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Но князь хорошо понимал, что католическая агрессия на Русь не прекратится. Нужен сильный союзник, одно имя которого будет наводить ужас на любого захватчика. Таким союзником стали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половцы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[8]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Александр ездил в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Саркел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[2]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, где подружился и побратался со Сартаком, сыном Батыя и заключил договор о взаимной военной помощи.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Батыевом нашествии на Русь Александр хорошо знал и сам</w:t>
      </w:r>
      <w:r>
        <w:rPr>
          <w:rFonts w:ascii="Times New Roman" w:hAnsi="Times New Roman" w:cs="Times New Roman"/>
          <w:sz w:val="24"/>
          <w:szCs w:val="24"/>
          <w:lang w:eastAsia="ru-RU"/>
        </w:rPr>
        <w:t>. Он знал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 о подвиге Евпатия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Коловрат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 –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владимирского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 боярина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[9]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, с небольшим войском задержавшего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многочисленные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 полчища Батыя,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погибшего в бою.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Слышал князь и про героическую оборону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Москвы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[10]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, одного из крупнейших русских городов, продолжавшуюся больше полутора месяцев. Из всех русских городов только Новгороду удалось отбить войска Батыя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[11]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За военный союз с монголами пришлось платить – Александр Невский собирал для золотоордынского хана дань с русских земель</w:t>
      </w: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 [12]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D5163" w:rsidRPr="000F20C2" w:rsidRDefault="006D5163" w:rsidP="006D51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sz w:val="24"/>
          <w:szCs w:val="24"/>
          <w:lang w:eastAsia="ru-RU"/>
        </w:rPr>
        <w:t>…Старый князь так глубоко погрузился в воспоминания, что не заметил, как отстал от своих спутников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6D5163" w:rsidRDefault="006D5163" w:rsidP="006D51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20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Ответы</w:t>
      </w:r>
      <w:r w:rsidRPr="006D5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Речь идет не о 1253, а о 1263 г.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 xml:space="preserve">[2]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Столицей Золотой Орды был город Сарай, а не Саркел.</w:t>
      </w:r>
    </w:p>
    <w:p w:rsid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[3]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Всеми делами в Новгороде руководил посадник, а не архиепископ.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[4]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задачи князя в Новгороде входила организация обороны и отправление правосудия.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[5]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не о франках, а о шведах.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[6]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Прозвище «Невский» князь получил после битвы со шведами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[7]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о Ливонском ордене, а не о Тевтонском.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[8]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о монголах, а не о половцах.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[9]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Евпатий Коловрат – рязанский боярин, а не владимирский.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[10]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Полтора месяца обороняли Козельск, а не Москву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[11]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Новгород Батый даже не ходил</w:t>
      </w:r>
    </w:p>
    <w:p w:rsidR="006D5163" w:rsidRPr="006D5163" w:rsidRDefault="006D5163" w:rsidP="006D51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163">
        <w:rPr>
          <w:rFonts w:ascii="Times New Roman" w:hAnsi="Times New Roman" w:cs="Times New Roman"/>
          <w:sz w:val="24"/>
          <w:szCs w:val="24"/>
          <w:lang w:eastAsia="ru-RU"/>
        </w:rPr>
        <w:t>[12]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>Александр обязался платить дань, но сам е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F20C2">
        <w:rPr>
          <w:rFonts w:ascii="Times New Roman" w:hAnsi="Times New Roman" w:cs="Times New Roman"/>
          <w:sz w:val="24"/>
          <w:szCs w:val="24"/>
          <w:lang w:eastAsia="ru-RU"/>
        </w:rPr>
        <w:t xml:space="preserve"> не собирал, это будет делать его внук Иван Калита.</w:t>
      </w:r>
    </w:p>
    <w:sectPr w:rsidR="006D5163" w:rsidRPr="006D5163" w:rsidSect="00CB23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5163"/>
    <w:rsid w:val="00057167"/>
    <w:rsid w:val="006D5163"/>
    <w:rsid w:val="00CB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16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2015-09-28T18:58:00Z</dcterms:created>
  <dcterms:modified xsi:type="dcterms:W3CDTF">2016-01-09T15:52:00Z</dcterms:modified>
</cp:coreProperties>
</file>