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A2" w:rsidRPr="00A156A2" w:rsidRDefault="00A156A2" w:rsidP="00A156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D201F">
        <w:rPr>
          <w:rFonts w:ascii="Times New Roman" w:hAnsi="Times New Roman" w:cs="Times New Roman"/>
          <w:sz w:val="24"/>
          <w:szCs w:val="24"/>
        </w:rPr>
        <w:t xml:space="preserve">Федорова С.В.          </w:t>
      </w:r>
      <w:r>
        <w:rPr>
          <w:rFonts w:ascii="Times New Roman" w:hAnsi="Times New Roman" w:cs="Times New Roman"/>
          <w:sz w:val="24"/>
          <w:szCs w:val="24"/>
        </w:rPr>
        <w:t>229-510-226</w:t>
      </w:r>
    </w:p>
    <w:p w:rsidR="00003D10" w:rsidRDefault="008846AF" w:rsidP="008846AF">
      <w:pPr>
        <w:jc w:val="center"/>
        <w:rPr>
          <w:rFonts w:ascii="Times New Roman" w:hAnsi="Times New Roman" w:cs="Times New Roman"/>
          <w:b/>
          <w:sz w:val="28"/>
        </w:rPr>
      </w:pPr>
      <w:r w:rsidRPr="008846AF">
        <w:rPr>
          <w:rFonts w:ascii="Times New Roman" w:hAnsi="Times New Roman" w:cs="Times New Roman"/>
          <w:b/>
          <w:sz w:val="28"/>
        </w:rPr>
        <w:t xml:space="preserve">Методические рекомендации к </w:t>
      </w:r>
      <w:r w:rsidR="00920BDF">
        <w:rPr>
          <w:rFonts w:ascii="Times New Roman" w:hAnsi="Times New Roman" w:cs="Times New Roman"/>
          <w:b/>
          <w:sz w:val="28"/>
        </w:rPr>
        <w:t>презентации</w:t>
      </w:r>
    </w:p>
    <w:p w:rsidR="008846AF" w:rsidRPr="00920BDF" w:rsidRDefault="008846AF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Автор:</w:t>
      </w:r>
      <w:r w:rsidRPr="00920BDF">
        <w:rPr>
          <w:rFonts w:ascii="Times New Roman" w:hAnsi="Times New Roman" w:cs="Times New Roman"/>
          <w:sz w:val="24"/>
        </w:rPr>
        <w:t xml:space="preserve"> Федорова Светлана Викторовна</w:t>
      </w:r>
    </w:p>
    <w:p w:rsidR="008846AF" w:rsidRPr="00920BDF" w:rsidRDefault="008846AF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Предмет:</w:t>
      </w:r>
      <w:r w:rsidRPr="00920BDF">
        <w:rPr>
          <w:rFonts w:ascii="Times New Roman" w:hAnsi="Times New Roman" w:cs="Times New Roman"/>
          <w:sz w:val="24"/>
        </w:rPr>
        <w:t xml:space="preserve"> мировая художественная культура.</w:t>
      </w:r>
    </w:p>
    <w:p w:rsidR="008846AF" w:rsidRPr="00920BDF" w:rsidRDefault="008846AF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Класс:</w:t>
      </w:r>
      <w:r w:rsidRPr="00920BDF">
        <w:rPr>
          <w:rFonts w:ascii="Times New Roman" w:hAnsi="Times New Roman" w:cs="Times New Roman"/>
          <w:sz w:val="24"/>
        </w:rPr>
        <w:t xml:space="preserve"> 10 класс.</w:t>
      </w:r>
    </w:p>
    <w:p w:rsidR="008846AF" w:rsidRPr="00920BDF" w:rsidRDefault="008846AF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Тема:</w:t>
      </w:r>
      <w:r w:rsidRPr="00920BDF">
        <w:rPr>
          <w:rFonts w:ascii="Times New Roman" w:hAnsi="Times New Roman" w:cs="Times New Roman"/>
          <w:sz w:val="24"/>
        </w:rPr>
        <w:t xml:space="preserve"> Архитектурный облик Древней Руси</w:t>
      </w:r>
    </w:p>
    <w:p w:rsidR="008846AF" w:rsidRPr="00920BDF" w:rsidRDefault="008846AF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Тип урока:</w:t>
      </w:r>
      <w:r w:rsidRPr="00920BDF">
        <w:rPr>
          <w:rFonts w:ascii="Times New Roman" w:hAnsi="Times New Roman" w:cs="Times New Roman"/>
          <w:sz w:val="24"/>
        </w:rPr>
        <w:t xml:space="preserve"> изучение нового материала.</w:t>
      </w:r>
    </w:p>
    <w:p w:rsidR="00A12370" w:rsidRPr="00920BDF" w:rsidRDefault="00A12370" w:rsidP="008846AF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Объем урока:</w:t>
      </w:r>
      <w:r w:rsidRPr="00920BDF">
        <w:rPr>
          <w:rFonts w:ascii="Times New Roman" w:hAnsi="Times New Roman" w:cs="Times New Roman"/>
          <w:sz w:val="24"/>
        </w:rPr>
        <w:t xml:space="preserve"> 90 минут</w:t>
      </w:r>
    </w:p>
    <w:p w:rsidR="008846AF" w:rsidRPr="00920BDF" w:rsidRDefault="008846AF" w:rsidP="008846A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Цель:</w:t>
      </w:r>
      <w:r w:rsidRPr="00920BDF">
        <w:rPr>
          <w:rFonts w:ascii="Times New Roman" w:hAnsi="Times New Roman" w:cs="Times New Roman"/>
          <w:sz w:val="24"/>
        </w:rPr>
        <w:t xml:space="preserve"> сформировать представления об особенностях архите</w:t>
      </w:r>
      <w:r w:rsidR="00137DF9">
        <w:rPr>
          <w:rFonts w:ascii="Times New Roman" w:hAnsi="Times New Roman" w:cs="Times New Roman"/>
          <w:sz w:val="24"/>
        </w:rPr>
        <w:t xml:space="preserve">ктуры Древней Руси XII – XIV </w:t>
      </w:r>
      <w:proofErr w:type="gramStart"/>
      <w:r w:rsidR="00137DF9">
        <w:rPr>
          <w:rFonts w:ascii="Times New Roman" w:hAnsi="Times New Roman" w:cs="Times New Roman"/>
          <w:sz w:val="24"/>
        </w:rPr>
        <w:t>в</w:t>
      </w:r>
      <w:proofErr w:type="gramEnd"/>
      <w:r w:rsidR="00137DF9">
        <w:rPr>
          <w:rFonts w:ascii="Times New Roman" w:hAnsi="Times New Roman" w:cs="Times New Roman"/>
          <w:sz w:val="24"/>
        </w:rPr>
        <w:t>.</w:t>
      </w:r>
    </w:p>
    <w:p w:rsidR="008846AF" w:rsidRPr="00920BDF" w:rsidRDefault="008846AF" w:rsidP="008846A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 xml:space="preserve">Задачи: </w:t>
      </w:r>
    </w:p>
    <w:p w:rsidR="008846AF" w:rsidRPr="00920BDF" w:rsidRDefault="008846AF" w:rsidP="008846A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sz w:val="24"/>
        </w:rPr>
        <w:t>продолжить знакомство с древнерусской архитектурой на примере архитектуры Новгородского, Владимиро-Суздальского, и Московского княжеств;</w:t>
      </w:r>
    </w:p>
    <w:p w:rsidR="008846AF" w:rsidRPr="00920BDF" w:rsidRDefault="008846AF" w:rsidP="008846A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sz w:val="24"/>
        </w:rPr>
        <w:t>познакомить с древнерусскими крестово-купольными типами храмов, с наиболее выдающимися памятниками;</w:t>
      </w:r>
    </w:p>
    <w:p w:rsidR="008846AF" w:rsidRPr="00920BDF" w:rsidRDefault="008846AF" w:rsidP="008846A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sz w:val="24"/>
        </w:rPr>
        <w:t>использовать метод сравнения для определения общих черт и различий в зодчестве данного периода;</w:t>
      </w:r>
    </w:p>
    <w:p w:rsidR="008846AF" w:rsidRPr="00920BDF" w:rsidRDefault="008846AF" w:rsidP="008846A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sz w:val="24"/>
        </w:rPr>
        <w:t>познакомить с творчеством древнерусских иконописцев;</w:t>
      </w:r>
    </w:p>
    <w:p w:rsidR="00842C43" w:rsidRPr="00920BDF" w:rsidRDefault="008846AF" w:rsidP="00842C43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sz w:val="24"/>
        </w:rPr>
        <w:t>воспитывать уважения к культурному наследию нашей страны.</w:t>
      </w:r>
    </w:p>
    <w:p w:rsidR="00E26FFF" w:rsidRPr="00920BDF" w:rsidRDefault="00E26FFF" w:rsidP="00E26FF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0"/>
        </w:rPr>
      </w:pPr>
    </w:p>
    <w:p w:rsidR="00E26FFF" w:rsidRPr="00920BDF" w:rsidRDefault="00B7162D" w:rsidP="00E26FFF">
      <w:pPr>
        <w:pStyle w:val="a3"/>
        <w:rPr>
          <w:rFonts w:ascii="Times New Roman" w:hAnsi="Times New Roman" w:cs="Times New Roman"/>
          <w:sz w:val="24"/>
        </w:rPr>
      </w:pPr>
      <w:r w:rsidRPr="00920BDF">
        <w:rPr>
          <w:rFonts w:ascii="Times New Roman" w:hAnsi="Times New Roman" w:cs="Times New Roman"/>
          <w:b/>
          <w:sz w:val="24"/>
        </w:rPr>
        <w:t>Оснащение урока</w:t>
      </w:r>
      <w:r w:rsidR="00E26FFF" w:rsidRPr="00920BDF">
        <w:rPr>
          <w:rFonts w:ascii="Times New Roman" w:hAnsi="Times New Roman" w:cs="Times New Roman"/>
          <w:b/>
          <w:sz w:val="24"/>
        </w:rPr>
        <w:t>:</w:t>
      </w:r>
      <w:r w:rsidR="00E26FFF" w:rsidRPr="00920BDF">
        <w:rPr>
          <w:rFonts w:ascii="Times New Roman" w:hAnsi="Times New Roman" w:cs="Times New Roman"/>
          <w:sz w:val="24"/>
        </w:rPr>
        <w:t xml:space="preserve"> компьютер</w:t>
      </w:r>
      <w:r w:rsidR="00842C43" w:rsidRPr="00920BDF">
        <w:rPr>
          <w:rFonts w:ascii="Times New Roman" w:hAnsi="Times New Roman" w:cs="Times New Roman"/>
          <w:sz w:val="24"/>
        </w:rPr>
        <w:t>, экран, п</w:t>
      </w:r>
      <w:r w:rsidR="00BA6B13" w:rsidRPr="00920BDF">
        <w:rPr>
          <w:rFonts w:ascii="Times New Roman" w:hAnsi="Times New Roman" w:cs="Times New Roman"/>
          <w:sz w:val="24"/>
        </w:rPr>
        <w:t xml:space="preserve">роектор или интерактивная доска, презентация. </w:t>
      </w:r>
      <w:r w:rsidR="00E26FFF" w:rsidRPr="00920BDF">
        <w:rPr>
          <w:rFonts w:ascii="Times New Roman" w:hAnsi="Times New Roman" w:cs="Times New Roman"/>
          <w:sz w:val="24"/>
        </w:rPr>
        <w:t>Учебник МХК 10 класс Г.И.Даниловой</w:t>
      </w:r>
    </w:p>
    <w:p w:rsidR="00E26FFF" w:rsidRPr="00A12370" w:rsidRDefault="00E26FFF" w:rsidP="00E26FFF">
      <w:pPr>
        <w:pStyle w:val="a3"/>
        <w:rPr>
          <w:rFonts w:ascii="Times New Roman" w:hAnsi="Times New Roman" w:cs="Times New Roman"/>
        </w:rPr>
      </w:pPr>
    </w:p>
    <w:p w:rsidR="00A12370" w:rsidRPr="00A12370" w:rsidRDefault="00842C43" w:rsidP="00A12370">
      <w:pPr>
        <w:pStyle w:val="a3"/>
        <w:rPr>
          <w:rFonts w:ascii="Times New Roman" w:hAnsi="Times New Roman" w:cs="Times New Roman"/>
          <w:b/>
          <w:sz w:val="24"/>
        </w:rPr>
      </w:pPr>
      <w:r w:rsidRPr="00A12370">
        <w:rPr>
          <w:rFonts w:ascii="Times New Roman" w:hAnsi="Times New Roman" w:cs="Times New Roman"/>
          <w:b/>
          <w:sz w:val="24"/>
        </w:rPr>
        <w:t>Рекомендации по использованию данного ресурса:</w:t>
      </w:r>
    </w:p>
    <w:p w:rsidR="00842C43" w:rsidRDefault="00842C43" w:rsidP="00BD37BC">
      <w:pPr>
        <w:pStyle w:val="a3"/>
        <w:numPr>
          <w:ilvl w:val="0"/>
          <w:numId w:val="7"/>
        </w:numPr>
        <w:spacing w:line="276" w:lineRule="auto"/>
        <w:ind w:left="360"/>
        <w:rPr>
          <w:rFonts w:ascii="Times New Roman" w:hAnsi="Times New Roman" w:cs="Times New Roman"/>
          <w:sz w:val="24"/>
        </w:rPr>
      </w:pPr>
      <w:r w:rsidRPr="00A12370">
        <w:rPr>
          <w:rFonts w:ascii="Times New Roman" w:hAnsi="Times New Roman" w:cs="Times New Roman"/>
          <w:sz w:val="24"/>
        </w:rPr>
        <w:t>Переходы между слайдами осуществляются по щелчку.</w:t>
      </w:r>
    </w:p>
    <w:p w:rsidR="00A12370" w:rsidRPr="00A12370" w:rsidRDefault="00A12370" w:rsidP="00BD37BC">
      <w:pPr>
        <w:pStyle w:val="a3"/>
        <w:numPr>
          <w:ilvl w:val="0"/>
          <w:numId w:val="7"/>
        </w:numPr>
        <w:spacing w:line="276" w:lineRule="auto"/>
        <w:ind w:left="360"/>
        <w:rPr>
          <w:rFonts w:ascii="Times New Roman" w:hAnsi="Times New Roman" w:cs="Times New Roman"/>
          <w:b/>
          <w:sz w:val="24"/>
        </w:rPr>
      </w:pPr>
      <w:r w:rsidRPr="00845A3B">
        <w:rPr>
          <w:rFonts w:ascii="Times New Roman" w:hAnsi="Times New Roman" w:cs="Times New Roman"/>
          <w:sz w:val="24"/>
        </w:rPr>
        <w:t>Пре</w:t>
      </w:r>
      <w:r>
        <w:rPr>
          <w:rFonts w:ascii="Times New Roman" w:hAnsi="Times New Roman" w:cs="Times New Roman"/>
          <w:sz w:val="24"/>
        </w:rPr>
        <w:t xml:space="preserve">зентация имеет содержание, состоящее из 6 разделов. </w:t>
      </w:r>
      <w:r w:rsidR="00D84A0E">
        <w:rPr>
          <w:rFonts w:ascii="Times New Roman" w:hAnsi="Times New Roman" w:cs="Times New Roman"/>
          <w:sz w:val="24"/>
        </w:rPr>
        <w:t>С каждого</w:t>
      </w:r>
      <w:r>
        <w:rPr>
          <w:rFonts w:ascii="Times New Roman" w:hAnsi="Times New Roman" w:cs="Times New Roman"/>
          <w:sz w:val="24"/>
        </w:rPr>
        <w:t xml:space="preserve"> раздел</w:t>
      </w:r>
      <w:r w:rsidR="00D84A0E">
        <w:rPr>
          <w:rFonts w:ascii="Times New Roman" w:hAnsi="Times New Roman" w:cs="Times New Roman"/>
          <w:sz w:val="24"/>
        </w:rPr>
        <w:t>а можно прейти по ссылке на слайды: 4, 20, 27, 39, 57, 73.</w:t>
      </w:r>
    </w:p>
    <w:p w:rsidR="00A12370" w:rsidRDefault="00C70A4D" w:rsidP="00BD37BC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76200</wp:posOffset>
            </wp:positionV>
            <wp:extent cx="1260475" cy="937895"/>
            <wp:effectExtent l="19050" t="0" r="0" b="0"/>
            <wp:wrapTight wrapText="bothSides">
              <wp:wrapPolygon edited="0">
                <wp:start x="-326" y="0"/>
                <wp:lineTo x="-326" y="21059"/>
                <wp:lineTo x="21546" y="21059"/>
                <wp:lineTo x="21546" y="0"/>
                <wp:lineTo x="-32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2C43" w:rsidRPr="00A12370">
        <w:rPr>
          <w:rFonts w:ascii="Times New Roman" w:hAnsi="Times New Roman" w:cs="Times New Roman"/>
          <w:sz w:val="24"/>
        </w:rPr>
        <w:t xml:space="preserve"> </w:t>
      </w: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BD37BC" w:rsidRDefault="00BD37BC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BD37BC" w:rsidRDefault="00C70A4D" w:rsidP="00BD37BC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121285</wp:posOffset>
            </wp:positionV>
            <wp:extent cx="362585" cy="357505"/>
            <wp:effectExtent l="19050" t="0" r="0" b="0"/>
            <wp:wrapTight wrapText="bothSides">
              <wp:wrapPolygon edited="0">
                <wp:start x="-1135" y="0"/>
                <wp:lineTo x="-1135" y="19567"/>
                <wp:lineTo x="21562" y="19567"/>
                <wp:lineTo x="21562" y="0"/>
                <wp:lineTo x="-1135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7BC" w:rsidRDefault="00BD37BC" w:rsidP="00845A3B">
      <w:pPr>
        <w:pStyle w:val="a3"/>
        <w:numPr>
          <w:ilvl w:val="0"/>
          <w:numId w:val="7"/>
        </w:numPr>
        <w:spacing w:line="276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Возврат к содержанию осуществляется с помощью управляющей кнопки </w:t>
      </w:r>
      <w:r w:rsidR="00C70A4D">
        <w:rPr>
          <w:rFonts w:ascii="Times New Roman" w:hAnsi="Times New Roman" w:cs="Times New Roman"/>
          <w:sz w:val="24"/>
        </w:rPr>
        <w:t>–</w:t>
      </w:r>
    </w:p>
    <w:p w:rsidR="002F4846" w:rsidRPr="002F4846" w:rsidRDefault="002F4846" w:rsidP="002F4846">
      <w:pPr>
        <w:pStyle w:val="a3"/>
        <w:spacing w:line="276" w:lineRule="auto"/>
        <w:ind w:left="360"/>
        <w:rPr>
          <w:rFonts w:ascii="Times New Roman" w:hAnsi="Times New Roman" w:cs="Times New Roman"/>
          <w:sz w:val="18"/>
        </w:rPr>
      </w:pPr>
    </w:p>
    <w:p w:rsidR="00C70A4D" w:rsidRPr="00F13512" w:rsidRDefault="00C70A4D" w:rsidP="00F13512">
      <w:pPr>
        <w:pStyle w:val="a3"/>
        <w:numPr>
          <w:ilvl w:val="0"/>
          <w:numId w:val="7"/>
        </w:numPr>
        <w:spacing w:line="276" w:lineRule="auto"/>
        <w:ind w:left="36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При работе с архитектурным словарем</w:t>
      </w:r>
      <w:r w:rsidR="00F13512">
        <w:rPr>
          <w:rFonts w:ascii="Times New Roman" w:hAnsi="Times New Roman" w:cs="Times New Roman"/>
          <w:sz w:val="24"/>
        </w:rPr>
        <w:t xml:space="preserve"> (20 слайд)</w:t>
      </w:r>
      <w:r>
        <w:rPr>
          <w:rFonts w:ascii="Times New Roman" w:hAnsi="Times New Roman" w:cs="Times New Roman"/>
          <w:sz w:val="24"/>
        </w:rPr>
        <w:t xml:space="preserve">, ссылки сделаны на </w:t>
      </w:r>
      <w:r w:rsidR="00E45342">
        <w:rPr>
          <w:rFonts w:ascii="Times New Roman" w:hAnsi="Times New Roman" w:cs="Times New Roman"/>
          <w:sz w:val="24"/>
        </w:rPr>
        <w:t>понятия: купол, закомара, портал, б</w:t>
      </w:r>
      <w:r w:rsidR="00F13512">
        <w:rPr>
          <w:rFonts w:ascii="Times New Roman" w:hAnsi="Times New Roman" w:cs="Times New Roman"/>
          <w:sz w:val="24"/>
        </w:rPr>
        <w:t xml:space="preserve">арабан, апсида, </w:t>
      </w:r>
      <w:proofErr w:type="spellStart"/>
      <w:r w:rsidR="00F13512">
        <w:rPr>
          <w:rFonts w:ascii="Times New Roman" w:hAnsi="Times New Roman" w:cs="Times New Roman"/>
          <w:sz w:val="24"/>
        </w:rPr>
        <w:t>аркатурный</w:t>
      </w:r>
      <w:proofErr w:type="spellEnd"/>
      <w:r w:rsidR="00F13512">
        <w:rPr>
          <w:rFonts w:ascii="Times New Roman" w:hAnsi="Times New Roman" w:cs="Times New Roman"/>
          <w:sz w:val="24"/>
        </w:rPr>
        <w:t xml:space="preserve"> пояс – для подробного рассмотрения каждого элемента. </w:t>
      </w:r>
      <w:proofErr w:type="gramEnd"/>
    </w:p>
    <w:p w:rsidR="00A12370" w:rsidRDefault="00F13512" w:rsidP="00845A3B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92710</wp:posOffset>
            </wp:positionV>
            <wp:extent cx="1300480" cy="977900"/>
            <wp:effectExtent l="19050" t="0" r="0" b="0"/>
            <wp:wrapTight wrapText="bothSides">
              <wp:wrapPolygon edited="0">
                <wp:start x="-316" y="0"/>
                <wp:lineTo x="-316" y="21039"/>
                <wp:lineTo x="21516" y="21039"/>
                <wp:lineTo x="21516" y="0"/>
                <wp:lineTo x="-316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742C8" w:rsidRDefault="006742C8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2F4846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177800</wp:posOffset>
            </wp:positionV>
            <wp:extent cx="401955" cy="508635"/>
            <wp:effectExtent l="19050" t="0" r="0" b="0"/>
            <wp:wrapTight wrapText="bothSides">
              <wp:wrapPolygon edited="0">
                <wp:start x="-1024" y="0"/>
                <wp:lineTo x="-1024" y="21034"/>
                <wp:lineTo x="21498" y="21034"/>
                <wp:lineTo x="21498" y="0"/>
                <wp:lineTo x="-1024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512" w:rsidRDefault="00F13512" w:rsidP="00F13512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 w:rsidRPr="00F13512">
        <w:rPr>
          <w:rFonts w:ascii="Times New Roman" w:hAnsi="Times New Roman" w:cs="Times New Roman"/>
          <w:sz w:val="24"/>
        </w:rPr>
        <w:t xml:space="preserve">Возврат к словарю при помощи кнопки </w:t>
      </w:r>
      <w:r w:rsidR="00FB58A4">
        <w:rPr>
          <w:rFonts w:ascii="Times New Roman" w:hAnsi="Times New Roman" w:cs="Times New Roman"/>
          <w:sz w:val="24"/>
        </w:rPr>
        <w:t>–</w:t>
      </w:r>
    </w:p>
    <w:p w:rsidR="00D94CC1" w:rsidRDefault="00D94CC1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18"/>
        </w:rPr>
      </w:pPr>
    </w:p>
    <w:p w:rsidR="00145FFE" w:rsidRDefault="00145FFE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18"/>
        </w:rPr>
      </w:pPr>
    </w:p>
    <w:p w:rsidR="00A156A2" w:rsidRDefault="00A156A2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18"/>
        </w:rPr>
      </w:pPr>
    </w:p>
    <w:p w:rsidR="00A156A2" w:rsidRDefault="00A156A2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18"/>
        </w:rPr>
      </w:pPr>
    </w:p>
    <w:p w:rsidR="00A156A2" w:rsidRPr="00A156A2" w:rsidRDefault="00A156A2" w:rsidP="00A156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D201F">
        <w:rPr>
          <w:rFonts w:ascii="Times New Roman" w:hAnsi="Times New Roman" w:cs="Times New Roman"/>
          <w:sz w:val="24"/>
          <w:szCs w:val="24"/>
        </w:rPr>
        <w:lastRenderedPageBreak/>
        <w:t xml:space="preserve">Федорова С.В.          </w:t>
      </w:r>
      <w:r>
        <w:rPr>
          <w:rFonts w:ascii="Times New Roman" w:hAnsi="Times New Roman" w:cs="Times New Roman"/>
          <w:sz w:val="24"/>
          <w:szCs w:val="24"/>
        </w:rPr>
        <w:t>229-510-226</w:t>
      </w:r>
    </w:p>
    <w:p w:rsidR="00145FFE" w:rsidRPr="00D94CC1" w:rsidRDefault="00145FFE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18"/>
        </w:rPr>
      </w:pPr>
    </w:p>
    <w:p w:rsidR="00D94CC1" w:rsidRDefault="00D94CC1" w:rsidP="00F13512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закрепления полученных знаний, презентация содержит проверочную работу </w:t>
      </w:r>
    </w:p>
    <w:p w:rsidR="00D94CC1" w:rsidRDefault="005E06C5" w:rsidP="00D94CC1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13335</wp:posOffset>
            </wp:positionV>
            <wp:extent cx="751840" cy="206375"/>
            <wp:effectExtent l="19050" t="0" r="0" b="0"/>
            <wp:wrapTight wrapText="bothSides">
              <wp:wrapPolygon edited="0">
                <wp:start x="-547" y="0"/>
                <wp:lineTo x="-547" y="19938"/>
                <wp:lineTo x="21345" y="19938"/>
                <wp:lineTo x="21345" y="0"/>
                <wp:lineTo x="-547" y="0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21" t="22360" r="883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4CC1">
        <w:rPr>
          <w:rFonts w:ascii="Times New Roman" w:hAnsi="Times New Roman" w:cs="Times New Roman"/>
          <w:sz w:val="24"/>
        </w:rPr>
        <w:t>(73 слайд), по ссылке -</w:t>
      </w:r>
      <w:r>
        <w:rPr>
          <w:rFonts w:ascii="Times New Roman" w:hAnsi="Times New Roman" w:cs="Times New Roman"/>
          <w:sz w:val="24"/>
        </w:rPr>
        <w:t xml:space="preserve">    переходим на интерактивный слайд 74                          </w:t>
      </w:r>
    </w:p>
    <w:p w:rsidR="00A12370" w:rsidRDefault="005E06C5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74295</wp:posOffset>
            </wp:positionV>
            <wp:extent cx="1300480" cy="969645"/>
            <wp:effectExtent l="19050" t="0" r="0" b="0"/>
            <wp:wrapTight wrapText="bothSides">
              <wp:wrapPolygon edited="0">
                <wp:start x="-316" y="0"/>
                <wp:lineTo x="-316" y="21218"/>
                <wp:lineTo x="21516" y="21218"/>
                <wp:lineTo x="21516" y="0"/>
                <wp:lineTo x="-316" y="0"/>
              </wp:wrapPolygon>
            </wp:wrapTight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A12370" w:rsidRDefault="00A12370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733A8B" w:rsidP="005E06C5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393065</wp:posOffset>
            </wp:positionV>
            <wp:extent cx="359410" cy="317500"/>
            <wp:effectExtent l="19050" t="0" r="2540" b="0"/>
            <wp:wrapTight wrapText="bothSides">
              <wp:wrapPolygon edited="0">
                <wp:start x="-1145" y="1296"/>
                <wp:lineTo x="-1145" y="20736"/>
                <wp:lineTo x="21753" y="20736"/>
                <wp:lineTo x="21753" y="1296"/>
                <wp:lineTo x="-1145" y="1296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06C5">
        <w:rPr>
          <w:rFonts w:ascii="Times New Roman" w:hAnsi="Times New Roman" w:cs="Times New Roman"/>
          <w:sz w:val="24"/>
        </w:rPr>
        <w:t xml:space="preserve">Слайд 74, содержит </w:t>
      </w:r>
      <w:r w:rsidR="002A5B9E">
        <w:rPr>
          <w:rFonts w:ascii="Times New Roman" w:hAnsi="Times New Roman" w:cs="Times New Roman"/>
          <w:sz w:val="24"/>
        </w:rPr>
        <w:t>три</w:t>
      </w:r>
      <w:r w:rsidR="005E06C5">
        <w:rPr>
          <w:rFonts w:ascii="Times New Roman" w:hAnsi="Times New Roman" w:cs="Times New Roman"/>
          <w:sz w:val="24"/>
        </w:rPr>
        <w:t xml:space="preserve"> тематики вопросов, в каждой теме по 5 вопросов</w:t>
      </w:r>
      <w:r w:rsidR="002A5B9E">
        <w:rPr>
          <w:rFonts w:ascii="Times New Roman" w:hAnsi="Times New Roman" w:cs="Times New Roman"/>
          <w:sz w:val="24"/>
        </w:rPr>
        <w:t>. Уровень сложности от 10 до 50 баллов.</w:t>
      </w:r>
      <w:r w:rsidR="009B21A7">
        <w:rPr>
          <w:rFonts w:ascii="Times New Roman" w:hAnsi="Times New Roman" w:cs="Times New Roman"/>
          <w:sz w:val="24"/>
        </w:rPr>
        <w:t xml:space="preserve"> Переход к вопросам осуществляется с помощью </w:t>
      </w:r>
      <w:r>
        <w:rPr>
          <w:rFonts w:ascii="Times New Roman" w:hAnsi="Times New Roman" w:cs="Times New Roman"/>
          <w:sz w:val="24"/>
        </w:rPr>
        <w:t xml:space="preserve">     </w:t>
      </w:r>
      <w:r w:rsidR="009B21A7">
        <w:rPr>
          <w:rFonts w:ascii="Times New Roman" w:hAnsi="Times New Roman" w:cs="Times New Roman"/>
          <w:sz w:val="24"/>
        </w:rPr>
        <w:t xml:space="preserve">кнопок </w:t>
      </w:r>
      <w:r>
        <w:rPr>
          <w:rFonts w:ascii="Times New Roman" w:hAnsi="Times New Roman" w:cs="Times New Roman"/>
          <w:sz w:val="24"/>
        </w:rPr>
        <w:t>–</w:t>
      </w: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31750</wp:posOffset>
            </wp:positionV>
            <wp:extent cx="1369695" cy="1033780"/>
            <wp:effectExtent l="19050" t="0" r="1905" b="0"/>
            <wp:wrapTight wrapText="bothSides">
              <wp:wrapPolygon edited="0">
                <wp:start x="-300" y="0"/>
                <wp:lineTo x="-300" y="21096"/>
                <wp:lineTo x="21630" y="21096"/>
                <wp:lineTo x="21630" y="0"/>
                <wp:lineTo x="-300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6A0C1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179070</wp:posOffset>
            </wp:positionV>
            <wp:extent cx="429260" cy="325755"/>
            <wp:effectExtent l="0" t="0" r="0" b="0"/>
            <wp:wrapTight wrapText="bothSides">
              <wp:wrapPolygon edited="0">
                <wp:start x="5751" y="1263"/>
                <wp:lineTo x="0" y="8842"/>
                <wp:lineTo x="0" y="11368"/>
                <wp:lineTo x="6710" y="18947"/>
                <wp:lineTo x="10544" y="18947"/>
                <wp:lineTo x="21089" y="13895"/>
                <wp:lineTo x="21089" y="5053"/>
                <wp:lineTo x="10544" y="1263"/>
                <wp:lineTo x="5751" y="126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Слайды с 75 – 89 содержат вопросы, возврат к интерактивному слайду (74) с тематикой, при помощи кнопки – </w:t>
      </w:r>
    </w:p>
    <w:p w:rsidR="006A0C1C" w:rsidRDefault="006742C8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104775</wp:posOffset>
            </wp:positionV>
            <wp:extent cx="1450975" cy="1089025"/>
            <wp:effectExtent l="19050" t="0" r="0" b="0"/>
            <wp:wrapTight wrapText="bothSides">
              <wp:wrapPolygon edited="0">
                <wp:start x="-284" y="0"/>
                <wp:lineTo x="-284" y="21159"/>
                <wp:lineTo x="21553" y="21159"/>
                <wp:lineTo x="21553" y="0"/>
                <wp:lineTo x="-28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0C1C" w:rsidRDefault="006A0C1C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A0C1C" w:rsidRDefault="006A0C1C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A0C1C" w:rsidRDefault="006A0C1C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A0C1C" w:rsidRDefault="006A0C1C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A0C1C" w:rsidRDefault="006A0C1C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6A0C1C" w:rsidRDefault="004720C6" w:rsidP="006A0C1C">
      <w:pPr>
        <w:pStyle w:val="a3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24130</wp:posOffset>
            </wp:positionV>
            <wp:extent cx="504190" cy="564515"/>
            <wp:effectExtent l="19050" t="0" r="0" b="0"/>
            <wp:wrapTight wrapText="bothSides">
              <wp:wrapPolygon edited="0">
                <wp:start x="-816" y="0"/>
                <wp:lineTo x="-816" y="20409"/>
                <wp:lineTo x="21219" y="20409"/>
                <wp:lineTo x="21219" y="11663"/>
                <wp:lineTo x="20403" y="729"/>
                <wp:lineTo x="20403" y="0"/>
                <wp:lineTo x="-816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BCE" w:rsidRDefault="004720C6" w:rsidP="001F5BC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проверки правильного ответа используем кнопку –</w:t>
      </w:r>
    </w:p>
    <w:p w:rsidR="001F5BCE" w:rsidRDefault="001F5BCE" w:rsidP="001F5BCE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нажатии на данную ссылку, появляется правильный</w:t>
      </w:r>
      <w:r w:rsidR="00A156A2">
        <w:rPr>
          <w:rFonts w:ascii="Times New Roman" w:hAnsi="Times New Roman" w:cs="Times New Roman"/>
          <w:sz w:val="24"/>
        </w:rPr>
        <w:t xml:space="preserve"> ответ.</w:t>
      </w:r>
      <w:r>
        <w:rPr>
          <w:rFonts w:ascii="Times New Roman" w:hAnsi="Times New Roman" w:cs="Times New Roman"/>
          <w:sz w:val="24"/>
        </w:rPr>
        <w:t xml:space="preserve"> </w:t>
      </w:r>
    </w:p>
    <w:p w:rsidR="00A156A2" w:rsidRDefault="00A156A2" w:rsidP="001F5BCE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</w:rPr>
      </w:pPr>
    </w:p>
    <w:p w:rsidR="001F5BCE" w:rsidRPr="00A156A2" w:rsidRDefault="001F5BCE" w:rsidP="001F5BC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27 – 71слайды имеют кнопку-</w:t>
      </w:r>
      <w:r w:rsidR="00A156A2">
        <w:rPr>
          <w:rFonts w:ascii="Times New Roman" w:hAnsi="Times New Roman" w:cs="Times New Roman"/>
          <w:sz w:val="24"/>
        </w:rPr>
        <w:t xml:space="preserve"> </w:t>
      </w:r>
      <w:r w:rsidRPr="00A156A2">
        <w:rPr>
          <w:rFonts w:ascii="Times New Roman" w:hAnsi="Times New Roman" w:cs="Times New Roman"/>
          <w:sz w:val="24"/>
        </w:rPr>
        <w:t>для возврата к содержанию</w:t>
      </w:r>
      <w:r w:rsidR="00A156A2">
        <w:rPr>
          <w:rFonts w:ascii="Times New Roman" w:hAnsi="Times New Roman" w:cs="Times New Roman"/>
          <w:sz w:val="24"/>
        </w:rPr>
        <w:t>.</w:t>
      </w:r>
    </w:p>
    <w:p w:rsidR="001F5BCE" w:rsidRDefault="001F5BCE" w:rsidP="001F5BCE">
      <w:pPr>
        <w:pStyle w:val="a3"/>
        <w:spacing w:line="276" w:lineRule="auto"/>
        <w:ind w:left="1068"/>
        <w:rPr>
          <w:rFonts w:ascii="Times New Roman" w:hAnsi="Times New Roman" w:cs="Times New Roman"/>
          <w:sz w:val="24"/>
        </w:rPr>
      </w:pPr>
    </w:p>
    <w:p w:rsidR="004720C6" w:rsidRDefault="004720C6" w:rsidP="004720C6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1F5BCE" w:rsidP="001F5BCE">
      <w:pPr>
        <w:pStyle w:val="a3"/>
        <w:tabs>
          <w:tab w:val="left" w:pos="1327"/>
        </w:tabs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733A8B" w:rsidRDefault="00733A8B" w:rsidP="00733A8B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FB58A4" w:rsidRDefault="00FB58A4" w:rsidP="00A12370">
      <w:pPr>
        <w:pStyle w:val="a3"/>
        <w:spacing w:line="276" w:lineRule="auto"/>
        <w:rPr>
          <w:rFonts w:ascii="Times New Roman" w:hAnsi="Times New Roman" w:cs="Times New Roman"/>
          <w:sz w:val="24"/>
        </w:rPr>
      </w:pPr>
    </w:p>
    <w:p w:rsidR="005241D9" w:rsidRPr="00BF6FE1" w:rsidRDefault="005241D9" w:rsidP="00BF6FE1">
      <w:pPr>
        <w:pStyle w:val="a3"/>
        <w:tabs>
          <w:tab w:val="left" w:pos="1465"/>
        </w:tabs>
        <w:spacing w:line="276" w:lineRule="auto"/>
        <w:rPr>
          <w:rFonts w:ascii="Times New Roman" w:hAnsi="Times New Roman" w:cs="Times New Roman"/>
          <w:sz w:val="24"/>
        </w:rPr>
      </w:pPr>
    </w:p>
    <w:sectPr w:rsidR="005241D9" w:rsidRPr="00BF6FE1" w:rsidSect="00A156A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7608"/>
    <w:multiLevelType w:val="hybridMultilevel"/>
    <w:tmpl w:val="9ED863F0"/>
    <w:lvl w:ilvl="0" w:tplc="BA92E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B78B6"/>
    <w:multiLevelType w:val="hybridMultilevel"/>
    <w:tmpl w:val="4CF0F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F08B6"/>
    <w:multiLevelType w:val="hybridMultilevel"/>
    <w:tmpl w:val="CD8065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C984CC7"/>
    <w:multiLevelType w:val="hybridMultilevel"/>
    <w:tmpl w:val="5754C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E435D"/>
    <w:multiLevelType w:val="multilevel"/>
    <w:tmpl w:val="22F2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E77A35"/>
    <w:multiLevelType w:val="multilevel"/>
    <w:tmpl w:val="159A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86A43"/>
    <w:multiLevelType w:val="hybridMultilevel"/>
    <w:tmpl w:val="65283C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8E148A9"/>
    <w:multiLevelType w:val="hybridMultilevel"/>
    <w:tmpl w:val="796A4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E0D09"/>
    <w:multiLevelType w:val="hybridMultilevel"/>
    <w:tmpl w:val="A67457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825EC4"/>
    <w:multiLevelType w:val="multilevel"/>
    <w:tmpl w:val="B448E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921D95"/>
    <w:multiLevelType w:val="hybridMultilevel"/>
    <w:tmpl w:val="65283C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8073495"/>
    <w:multiLevelType w:val="hybridMultilevel"/>
    <w:tmpl w:val="F5B6DEFC"/>
    <w:lvl w:ilvl="0" w:tplc="BA92E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D3F3C"/>
    <w:multiLevelType w:val="multilevel"/>
    <w:tmpl w:val="6320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3E30F5"/>
    <w:multiLevelType w:val="multilevel"/>
    <w:tmpl w:val="BFC8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D26B0B"/>
    <w:multiLevelType w:val="hybridMultilevel"/>
    <w:tmpl w:val="CA4A31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D12537"/>
    <w:multiLevelType w:val="hybridMultilevel"/>
    <w:tmpl w:val="C2409E6E"/>
    <w:lvl w:ilvl="0" w:tplc="BA92E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326CC7"/>
    <w:multiLevelType w:val="hybridMultilevel"/>
    <w:tmpl w:val="A776E422"/>
    <w:lvl w:ilvl="0" w:tplc="5E566344"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59524B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5"/>
  </w:num>
  <w:num w:numId="4">
    <w:abstractNumId w:val="9"/>
  </w:num>
  <w:num w:numId="5">
    <w:abstractNumId w:val="13"/>
  </w:num>
  <w:num w:numId="6">
    <w:abstractNumId w:val="4"/>
  </w:num>
  <w:num w:numId="7">
    <w:abstractNumId w:val="15"/>
  </w:num>
  <w:num w:numId="8">
    <w:abstractNumId w:val="3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14"/>
  </w:num>
  <w:num w:numId="14">
    <w:abstractNumId w:val="8"/>
  </w:num>
  <w:num w:numId="15">
    <w:abstractNumId w:val="6"/>
  </w:num>
  <w:num w:numId="16">
    <w:abstractNumId w:val="1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46AF"/>
    <w:rsid w:val="000806F0"/>
    <w:rsid w:val="00137DF9"/>
    <w:rsid w:val="00145FFE"/>
    <w:rsid w:val="00173244"/>
    <w:rsid w:val="001F5BCE"/>
    <w:rsid w:val="00274488"/>
    <w:rsid w:val="00295BEF"/>
    <w:rsid w:val="002A5B9E"/>
    <w:rsid w:val="002F4846"/>
    <w:rsid w:val="004007A5"/>
    <w:rsid w:val="004720C6"/>
    <w:rsid w:val="004A533F"/>
    <w:rsid w:val="00503E21"/>
    <w:rsid w:val="005241D9"/>
    <w:rsid w:val="00551EA7"/>
    <w:rsid w:val="005E06C5"/>
    <w:rsid w:val="00603A99"/>
    <w:rsid w:val="0061145E"/>
    <w:rsid w:val="006742C8"/>
    <w:rsid w:val="006A0C1C"/>
    <w:rsid w:val="00733A8B"/>
    <w:rsid w:val="00842C43"/>
    <w:rsid w:val="00845A3B"/>
    <w:rsid w:val="008846AF"/>
    <w:rsid w:val="00920BDF"/>
    <w:rsid w:val="00992912"/>
    <w:rsid w:val="009B21A7"/>
    <w:rsid w:val="00A12370"/>
    <w:rsid w:val="00A156A2"/>
    <w:rsid w:val="00A3558F"/>
    <w:rsid w:val="00AA022F"/>
    <w:rsid w:val="00AD2574"/>
    <w:rsid w:val="00AE1353"/>
    <w:rsid w:val="00B7162D"/>
    <w:rsid w:val="00BA6B13"/>
    <w:rsid w:val="00BD37BC"/>
    <w:rsid w:val="00BF6FE1"/>
    <w:rsid w:val="00C70A4D"/>
    <w:rsid w:val="00D454CC"/>
    <w:rsid w:val="00D7462C"/>
    <w:rsid w:val="00D81BBB"/>
    <w:rsid w:val="00D84A0E"/>
    <w:rsid w:val="00D94CC1"/>
    <w:rsid w:val="00E118A8"/>
    <w:rsid w:val="00E26FFF"/>
    <w:rsid w:val="00E45342"/>
    <w:rsid w:val="00EC68DA"/>
    <w:rsid w:val="00F13512"/>
    <w:rsid w:val="00F259FC"/>
    <w:rsid w:val="00FB5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244"/>
  </w:style>
  <w:style w:type="paragraph" w:styleId="1">
    <w:name w:val="heading 1"/>
    <w:basedOn w:val="a"/>
    <w:link w:val="10"/>
    <w:uiPriority w:val="9"/>
    <w:qFormat/>
    <w:rsid w:val="00524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24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24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46A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4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4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4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5241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241D9"/>
  </w:style>
  <w:style w:type="character" w:styleId="a5">
    <w:name w:val="Emphasis"/>
    <w:basedOn w:val="a0"/>
    <w:uiPriority w:val="20"/>
    <w:qFormat/>
    <w:rsid w:val="005241D9"/>
    <w:rPr>
      <w:i/>
      <w:iCs/>
    </w:rPr>
  </w:style>
  <w:style w:type="paragraph" w:styleId="a6">
    <w:name w:val="Normal (Web)"/>
    <w:basedOn w:val="a"/>
    <w:uiPriority w:val="99"/>
    <w:semiHidden/>
    <w:unhideWhenUsed/>
    <w:rsid w:val="0052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41D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8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5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</dc:creator>
  <cp:lastModifiedBy>Федорова</cp:lastModifiedBy>
  <cp:revision>16</cp:revision>
  <dcterms:created xsi:type="dcterms:W3CDTF">2016-02-29T17:14:00Z</dcterms:created>
  <dcterms:modified xsi:type="dcterms:W3CDTF">2017-01-25T14:26:00Z</dcterms:modified>
</cp:coreProperties>
</file>