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E" w:rsidRDefault="0019501E">
      <w:pPr>
        <w:pStyle w:val="a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Технологическая карта урока</w:t>
      </w:r>
    </w:p>
    <w:p w:rsidR="0019501E" w:rsidRDefault="0019501E">
      <w:pPr>
        <w:pStyle w:val="a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819"/>
        <w:gridCol w:w="3119"/>
        <w:gridCol w:w="1843"/>
        <w:gridCol w:w="1701"/>
        <w:gridCol w:w="2268"/>
      </w:tblGrid>
      <w:tr w:rsidR="0019501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  <w:b/>
                <w:bCs/>
              </w:rPr>
            </w:pPr>
            <w:r>
              <w:rPr>
                <w:rFonts w:eastAsia="Batang" w:cs="Times New Roman"/>
                <w:b/>
                <w:bCs/>
              </w:rPr>
              <w:t>Этап урока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240" w:lineRule="auto"/>
              <w:ind w:right="8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  <w:b/>
                <w:bCs/>
              </w:rPr>
            </w:pPr>
            <w:r>
              <w:rPr>
                <w:rFonts w:eastAsia="Batang" w:cs="Times New Roman"/>
                <w:b/>
                <w:bCs/>
              </w:rPr>
              <w:t>Деятельность учащихся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  <w:b/>
                <w:bCs/>
              </w:rPr>
            </w:pPr>
            <w:r>
              <w:rPr>
                <w:rFonts w:eastAsia="Batang" w:cs="Times New Roman"/>
                <w:b/>
                <w:bCs/>
              </w:rPr>
              <w:t>Формы организации учебной деятельности</w:t>
            </w:r>
          </w:p>
        </w:tc>
        <w:tc>
          <w:tcPr>
            <w:tcW w:w="1701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  <w:b/>
                <w:bCs/>
              </w:rPr>
            </w:pPr>
            <w:r>
              <w:rPr>
                <w:rFonts w:eastAsia="Batang" w:cs="Times New Roman"/>
                <w:b/>
                <w:bCs/>
              </w:rPr>
              <w:t>Средства</w:t>
            </w:r>
          </w:p>
        </w:tc>
        <w:tc>
          <w:tcPr>
            <w:tcW w:w="2268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  <w:b/>
                <w:bCs/>
              </w:rPr>
            </w:pPr>
            <w:r>
              <w:rPr>
                <w:rFonts w:eastAsia="Batang" w:cs="Times New Roman"/>
                <w:b/>
                <w:bCs/>
              </w:rPr>
              <w:t>Развиваемые универсальные</w:t>
            </w: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  <w:b/>
                <w:bCs/>
              </w:rPr>
            </w:pPr>
            <w:r>
              <w:rPr>
                <w:rFonts w:eastAsia="Batang" w:cs="Times New Roman"/>
                <w:b/>
                <w:bCs/>
              </w:rPr>
              <w:t xml:space="preserve"> учебные умения</w:t>
            </w:r>
          </w:p>
        </w:tc>
      </w:tr>
      <w:tr w:rsidR="0019501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</w:t>
            </w:r>
          </w:p>
          <w:p w:rsidR="0019501E" w:rsidRDefault="0019501E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  <w:b/>
                <w:bCs/>
              </w:rPr>
            </w:pPr>
            <w:r>
              <w:rPr>
                <w:rFonts w:eastAsia="Batang" w:cs="Times New Roman"/>
                <w:b/>
                <w:bCs/>
              </w:rPr>
              <w:t>(3 мин)</w:t>
            </w:r>
          </w:p>
        </w:tc>
        <w:tc>
          <w:tcPr>
            <w:tcW w:w="4819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- Здравствуйте, ребята!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- Я рада вас видеть, 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(читаю стихотворение): Долгожданный дан звонок – начинается урок. 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Каждый день – всегда, везде, </w:t>
            </w:r>
          </w:p>
          <w:p w:rsidR="0019501E" w:rsidRDefault="0019501E">
            <w:pPr>
              <w:pStyle w:val="NoSpacing"/>
              <w:rPr>
                <w:rFonts w:cs="Times New Roman"/>
                <w:lang w:val="en-US"/>
              </w:rPr>
            </w:pPr>
            <w:r>
              <w:rPr>
                <w:rFonts w:eastAsia="Batang" w:cs="Times New Roman"/>
              </w:rPr>
              <w:t>На уроках и в игре,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Смело, четко говорим и тихонечко сидим.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- А для того, чтобы у нас на уроке было хорошее настроение и доверительное отношение, давайте возьмемся за руки и друг другу передадим частичку тепла и доброты движением руки. Я передаю сигнал соседу справа, а он, как только его примет левой рукой, быстро передаст пожатие правой рукой своему соседу. И таким образом сигнал, пройдя по кругу через каждого из вас, снова дойдет до меня. Всем понятно? Хорошо. Приготовились. (Сигналы пожатия руки пошли от одного к другому)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До меня сигнал дошел,</w:t>
            </w:r>
          </w:p>
          <w:p w:rsidR="0019501E" w:rsidRDefault="0019501E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rFonts w:eastAsia="Batang" w:cs="Times New Roman"/>
              </w:rPr>
              <w:t xml:space="preserve"> Начинаем разговор.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rFonts w:eastAsia="Batang" w:cs="Times New Roman"/>
              </w:rPr>
              <w:t>Приветствуют учителя, выполняют упражнение, вместе с  учителем.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фронтальная</w:t>
            </w:r>
          </w:p>
        </w:tc>
        <w:tc>
          <w:tcPr>
            <w:tcW w:w="1701" w:type="dxa"/>
          </w:tcPr>
          <w:p w:rsidR="0019501E" w:rsidRDefault="0019501E">
            <w:pPr>
              <w:spacing w:after="0" w:line="360" w:lineRule="auto"/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Личностные: самоопределение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Регулятивные: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нацеливание на успешную деятельность.</w:t>
            </w:r>
          </w:p>
          <w:p w:rsidR="0019501E" w:rsidRDefault="0019501E">
            <w:pPr>
              <w:pStyle w:val="NoSpacing"/>
              <w:rPr>
                <w:rFonts w:eastAsia="Batang" w:cs="Times New Roman"/>
                <w:u w:val="single"/>
              </w:rPr>
            </w:pPr>
            <w:r>
              <w:rPr>
                <w:rFonts w:eastAsia="Batang" w:cs="Times New Roman"/>
                <w:u w:val="single"/>
              </w:rPr>
              <w:t>Коммуникативные: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 формирование  умения слушать и слышать,</w:t>
            </w:r>
          </w:p>
          <w:p w:rsidR="0019501E" w:rsidRDefault="0019501E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rFonts w:eastAsia="Batang" w:cs="Times New Roman"/>
              </w:rPr>
              <w:t>вести диалог</w:t>
            </w:r>
          </w:p>
        </w:tc>
      </w:tr>
      <w:tr w:rsidR="0019501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2.Мотивация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(2мин)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урок получился интересным, познавательным, что, по вашему мнению, необходимо сделать?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прежде, нам нужно  повторить  и закрепить то, что мы уже знаем, а затем приступить к изучению нового</w:t>
            </w:r>
          </w:p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доске размещены таблицы</w:t>
            </w:r>
            <w:r>
              <w:rPr>
                <w:rFonts w:ascii="Times New Roman" w:hAnsi="Times New Roman" w:cs="Times New Roman"/>
                <w:color w:val="808000"/>
                <w:sz w:val="24"/>
                <w:szCs w:val="24"/>
              </w:rPr>
              <w:t>: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1.“Растительная клетка”,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2.“Увеличительные приборы”).</w:t>
              </w:r>
            </w:hyperlink>
          </w:p>
        </w:tc>
        <w:tc>
          <w:tcPr>
            <w:tcW w:w="3119" w:type="dxa"/>
          </w:tcPr>
          <w:p w:rsidR="0019501E" w:rsidRDefault="0019501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микроскопами.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eastAsia="Batang" w:cs="Times New Roman"/>
              </w:rPr>
              <w:t>Дети работают в парах.</w:t>
            </w:r>
          </w:p>
        </w:tc>
        <w:tc>
          <w:tcPr>
            <w:tcW w:w="1701" w:type="dxa"/>
          </w:tcPr>
          <w:p w:rsidR="0019501E" w:rsidRDefault="0019501E">
            <w:pPr>
              <w:tabs>
                <w:tab w:val="left" w:pos="1485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  <w:r>
              <w:rPr>
                <w:rFonts w:ascii="Times New Roman" w:hAnsi="Times New Roman" w:cs="Times New Roman"/>
                <w:color w:val="808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“Растительная клетка”, “Увеличительные приборы”</w:t>
            </w: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Личностные: самоопределение;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Коммуникативные: планирование учебного сотрудничества с учителем и сверстниками;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познавательные: анализ объектов с целью выделения признаков.</w:t>
            </w:r>
          </w:p>
          <w:p w:rsidR="0019501E" w:rsidRDefault="0019501E">
            <w:pPr>
              <w:pStyle w:val="NoSpacing"/>
              <w:rPr>
                <w:rFonts w:cs="Times New Roman"/>
                <w:b/>
                <w:bCs/>
              </w:rPr>
            </w:pPr>
            <w:r>
              <w:rPr>
                <w:rFonts w:eastAsia="Batang" w:cs="Times New Roman"/>
              </w:rPr>
              <w:t>Приложение1,2</w:t>
            </w:r>
          </w:p>
        </w:tc>
      </w:tr>
      <w:tr w:rsidR="0019501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 знаний и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сегодня на уроке мы продолжаем работать  с увеличительными  приборами.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изучали на прошлом уроке?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На прошлом уроке мы изучали лупу и микроскоп, рассматривали растительную клетку, её строение, под лупой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eastAsia="Batang" w:cs="Times New Roman"/>
              </w:rPr>
              <w:t>Работа в парах.</w:t>
            </w:r>
          </w:p>
        </w:tc>
        <w:tc>
          <w:tcPr>
            <w:tcW w:w="1701" w:type="dxa"/>
          </w:tcPr>
          <w:p w:rsidR="0019501E" w:rsidRDefault="0019501E">
            <w:pPr>
              <w:tabs>
                <w:tab w:val="left" w:pos="1485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Коммуникативные: планирование учебного сотрудничества с учителем и сверстниками.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</w:tc>
      </w:tr>
      <w:tr w:rsidR="0019501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2269" w:type="dxa"/>
          </w:tcPr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учениками определение темы урока</w:t>
            </w: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 внимание обучающихся на порядок работы с карточкой-приложением.</w:t>
            </w: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Совместное планирование работы на уроке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чем нам предстоит заняться на уроке сегодня?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нашего урока? (Назовите предполагаемую тему урока).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Обоснуйте свой ответ.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Обсудите ответ в парах.</w:t>
            </w:r>
          </w:p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Это будет урок-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вас, на столе, лежит карточка-приложение.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карточке 1 укажите фамилию, имя 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внимательно таблицу и  назовите задачи урока.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Заполните второй столбец таблицы (опорные слова).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Запишите свой вопрос, на который вы хотели бы получить ответ.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высказывания детей, выстраиваем 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лабораторной работы мы будем сегодня, иначе, чем всегда, а как,  узнаете в конце урока…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Рассматривать клетки растения под микроскопом.</w:t>
            </w:r>
          </w:p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(обсуждение в парах)</w:t>
            </w: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-Новых знаний.</w:t>
            </w:r>
          </w:p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 -Лабораторная работа</w:t>
            </w:r>
          </w:p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Записывают тему урока в тетради</w:t>
            </w:r>
          </w:p>
          <w:p w:rsidR="0019501E" w:rsidRDefault="0019501E">
            <w:pPr>
              <w:spacing w:after="0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“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3“Приготовление препарата кожицы чешуи лука, рассматривание его под микроскопом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Заполнение  карточки (Приложение1)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Индивидуальная работа с карточкой – приложением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Ученики называют вопросы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1. Узнать, увеличивающую способность нашего микроскопа.</w:t>
            </w:r>
            <w:r>
              <w:rPr>
                <w:rFonts w:eastAsia="Batang" w:cs="Times New Roman"/>
              </w:rPr>
              <w:br/>
              <w:t>2. Составить правила работы с прибором.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3.Приготовить микропрепарат чешуи кожицы 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4.Рассмотреть микропрепарат под микроскопом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5.Нарисовать  наблюдаемый объект и подписать  то, что видим в тетради.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Работа в группах (предварительно повторив правила работы в группе)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Группы высказывают свои мнения.</w:t>
            </w:r>
          </w:p>
        </w:tc>
        <w:tc>
          <w:tcPr>
            <w:tcW w:w="1701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eastAsia="Batang" w:cs="Times New Roman"/>
              </w:rPr>
              <w:t>карточка (Приложение3)</w:t>
            </w: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Познавательные: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общеучебные (самостоятельное выделение-формулирование познавательной цели)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Планирование учебных действий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</w:tc>
      </w:tr>
      <w:tr w:rsidR="0019501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6.Реализация плана работы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каскадом вопросов создаёт проблему, которую учащиеся пробуют решить при помощи знаний и умений которые есть на данный момент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проверить предложения практически 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обратиться к учебнику.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микропрепарат? 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2.Зачем готовить микропрепарат?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может быть ничего и не нужно готовить, положили объект на предметный столик и рассматривай?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Хорошо, нужно положить кожицу лука на предметный столик микроскопа. 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Но, что нужно сделать вначале?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где находится кожица лука, как правильно её снять?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Кожица лука находится с внутренней  стороны 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чешуи лука и представляет собой прозрачную плёнку.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сделать с этой кожицей?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ваши предложения.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наблюдаете?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не получилось рассмотреть мелкие части клетки?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приготовить правильно, предлагаю обратиться к учебнику</w:t>
            </w:r>
          </w:p>
        </w:tc>
        <w:tc>
          <w:tcPr>
            <w:tcW w:w="3119" w:type="dxa"/>
          </w:tcPr>
          <w:p w:rsidR="0019501E" w:rsidRDefault="0019501E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Фронтальное обсуждение проблемы</w:t>
            </w:r>
            <w:r>
              <w:t xml:space="preserve"> 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Микропрепарат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предметное стекло с расположенным на нём объектом,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подготовленным для исследования под микроскопом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Ребята высказывают своё мнение, приводят доказательства, приходят к выводу, что готовить микропрепарат нужно. </w:t>
            </w: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Вначале нужно снять кожицу лука.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Кожица лука находится с внешней стороны</w:t>
            </w: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Кожицу нужно снять и поместить на предметное стекло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Монтируют микропрепарат произвольно, по своему усмотрению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Микропрепарат приготовлен неверно.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Работа в парах</w:t>
            </w: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Учебник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Вызвать у ученика внутреннюю потребность включения в учебную деятельность 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Определение границ “Знаю и не знаю”</w:t>
            </w:r>
          </w:p>
        </w:tc>
      </w:tr>
      <w:tr w:rsidR="0019501E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269" w:type="dxa"/>
          </w:tcPr>
          <w:p w:rsidR="0019501E" w:rsidRDefault="0019501E">
            <w:pPr>
              <w:pStyle w:val="NoSpacing"/>
              <w:rPr>
                <w:rFonts w:cs="Times New Roman"/>
                <w:lang w:val="en-US"/>
              </w:rPr>
            </w:pPr>
            <w:r>
              <w:rPr>
                <w:rFonts w:eastAsia="Batang" w:cs="Times New Roman"/>
              </w:rPr>
              <w:t>Правила приготовления микропрепарата.</w:t>
            </w:r>
          </w:p>
        </w:tc>
        <w:tc>
          <w:tcPr>
            <w:tcW w:w="4819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Посмотрите  в учебнике на странице 34 рисунки и составьте план последовательности приготовления микропрепарата.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 36 учебника прочитайте правила приготовления микропрепарата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окрашивать микропрепарат йодом?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Работа с рисунком учебника стр 34, проговаривание последовательности действий учениками с использованием слайдов презентации .</w:t>
            </w: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Клетки кожицы бесцветные, чтобы различить части – клетку окрашивают.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Фронтальная</w:t>
            </w:r>
          </w:p>
          <w:p w:rsidR="0019501E" w:rsidRDefault="0019501E">
            <w:pPr>
              <w:spacing w:after="0"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Работа в парах.</w:t>
            </w:r>
          </w:p>
          <w:p w:rsidR="0019501E" w:rsidRDefault="0019501E">
            <w:pPr>
              <w:spacing w:after="0" w:line="360" w:lineRule="auto"/>
              <w:ind w:right="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01E" w:rsidRDefault="0019501E">
            <w:pPr>
              <w:pStyle w:val="NoSpacing"/>
              <w:rPr>
                <w:rFonts w:cs="Times New Roman"/>
              </w:rPr>
            </w:pPr>
            <w:r>
              <w:rPr>
                <w:rFonts w:eastAsia="Batang" w:cs="Times New Roman"/>
              </w:rPr>
              <w:t xml:space="preserve">Учебник, Лабораторное оборудование, дольки лука </w:t>
            </w:r>
            <w:hyperlink r:id="rId9" w:history="1">
              <w:r>
                <w:rPr>
                  <w:rStyle w:val="Hyperlink"/>
                  <w:rFonts w:eastAsia="Batang" w:cs="Times New Roman"/>
                  <w:b/>
                  <w:bCs/>
                </w:rPr>
                <w:t>презентация</w:t>
              </w:r>
            </w:hyperlink>
            <w:r>
              <w:rPr>
                <w:rFonts w:eastAsia="Batang" w:cs="Times New Roman"/>
                <w:b/>
                <w:bCs/>
                <w:u w:val="single"/>
              </w:rPr>
              <w:t>.</w:t>
            </w: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Коммуникативные: инициативное сотрудничество в поиске и выборе информации; познавательные: логическое решение проблемы, построение логической цепи рассуждений, доказательства, выдвижение гипотез и их обоснование.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Формирование правильной последовательности своих действий</w:t>
            </w:r>
          </w:p>
        </w:tc>
      </w:tr>
      <w:tr w:rsidR="0019501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7.Практическое закрепление знаний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лабораторной работы  по инструкции на стр 36 учебника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последовательности действий учителем (с комментариями)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Практическая работа выполняется фронтально в парах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Работа в парах</w:t>
            </w:r>
          </w:p>
        </w:tc>
        <w:tc>
          <w:tcPr>
            <w:tcW w:w="1701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 xml:space="preserve">лук, лезвия, препароваль -ные иглы, предметные и покровные стёкла,  </w:t>
            </w: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У  учащихся формируются умения проводить несложные лабораторные работы и наблюдения.</w:t>
            </w:r>
          </w:p>
        </w:tc>
      </w:tr>
      <w:tr w:rsidR="0019501E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Демонстрация готового  микропрепарата с использованием электронного микроскопа. 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готовый микропрепарат. 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Отличается он от приготовленного вами?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рассмотрели растительную клетку  под микроскопом, Что вы увидели?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увиденное вами запечатлеть?</w:t>
            </w:r>
          </w:p>
          <w:p w:rsidR="0019501E" w:rsidRDefault="0019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предлагаю это сделать при помощи веб-камеры электронного микроскопа.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Снимок распечатаем на принтере, вклеим в тетрадь и подпишем части растительной клетки, увиденные при увеличении светового микроскопа.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Рассматривание микропрепарата с использованием электронного  микроскопа</w:t>
            </w: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Рассуждают, сравнивают.</w:t>
            </w: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Несколько микропрепаратов рассматриваем, фотографируем, распечатываем на принтере.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Ребята вклеивают распечатки в тетрадь. Подписывают части клетки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Фронтально</w:t>
            </w:r>
          </w:p>
        </w:tc>
        <w:tc>
          <w:tcPr>
            <w:tcW w:w="1701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Компьютер, готовый микропрепа- рат для электронного микроскопа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Веб-камера микроскопа,</w:t>
            </w:r>
          </w:p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принтер</w:t>
            </w:r>
          </w:p>
        </w:tc>
        <w:tc>
          <w:tcPr>
            <w:tcW w:w="2268" w:type="dxa"/>
          </w:tcPr>
          <w:p w:rsidR="0019501E" w:rsidRDefault="0019501E">
            <w:pPr>
              <w:pStyle w:val="NoSpacing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Обозначить перспективы  работы над данной проблемой</w:t>
            </w:r>
          </w:p>
        </w:tc>
      </w:tr>
      <w:tr w:rsidR="0019501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8.Рефлексия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открытия сделали на уроке?</w:t>
            </w:r>
          </w:p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удивило сегодня на уроке?</w:t>
            </w:r>
          </w:p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полях тетради нарисуйте смайлик,  который соответствует вашему настроению на уроке.</w:t>
            </w:r>
          </w:p>
          <w:p w:rsidR="0019501E" w:rsidRDefault="0019501E">
            <w:pPr>
              <w:spacing w:after="0" w:line="36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Клетки маленькие и бесцветные. После окрашивания, мы увидели чётко ядро, клеточную стенку.</w:t>
            </w:r>
          </w:p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Микрообъект очень маленький</w:t>
            </w: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Фронтальная работа</w:t>
            </w:r>
          </w:p>
        </w:tc>
        <w:tc>
          <w:tcPr>
            <w:tcW w:w="1701" w:type="dxa"/>
          </w:tcPr>
          <w:p w:rsidR="0019501E" w:rsidRDefault="0019501E">
            <w:pPr>
              <w:spacing w:after="0" w:line="360" w:lineRule="auto"/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оценивают свои действия, подводится  итог деятельности. </w:t>
            </w:r>
          </w:p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</w:tc>
      </w:tr>
      <w:tr w:rsidR="0019501E">
        <w:tblPrEx>
          <w:tblCellMar>
            <w:top w:w="0" w:type="dxa"/>
            <w:bottom w:w="0" w:type="dxa"/>
          </w:tblCellMar>
        </w:tblPrEx>
        <w:tc>
          <w:tcPr>
            <w:tcW w:w="226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4819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7стр 34-36.</w:t>
            </w:r>
          </w:p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сказку о микроскопе и клетке.</w:t>
            </w:r>
          </w:p>
        </w:tc>
        <w:tc>
          <w:tcPr>
            <w:tcW w:w="3119" w:type="dxa"/>
          </w:tcPr>
          <w:p w:rsidR="0019501E" w:rsidRDefault="0019501E">
            <w:pPr>
              <w:pStyle w:val="NoSpacing"/>
              <w:spacing w:line="360" w:lineRule="auto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9501E" w:rsidRDefault="0019501E">
            <w:pPr>
              <w:pStyle w:val="NoSpacing"/>
              <w:spacing w:line="360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Фронтально</w:t>
            </w:r>
          </w:p>
        </w:tc>
        <w:tc>
          <w:tcPr>
            <w:tcW w:w="1701" w:type="dxa"/>
          </w:tcPr>
          <w:p w:rsidR="0019501E" w:rsidRDefault="0019501E">
            <w:pPr>
              <w:spacing w:after="0" w:line="360" w:lineRule="auto"/>
              <w:ind w:right="8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9501E" w:rsidRDefault="0019501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01E" w:rsidRDefault="0019501E">
      <w:pPr>
        <w:pStyle w:val="NoSpacing"/>
        <w:rPr>
          <w:rFonts w:cs="Times New Roman"/>
        </w:rPr>
      </w:pPr>
    </w:p>
    <w:sectPr w:rsidR="0019501E" w:rsidSect="0019501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1E" w:rsidRDefault="0019501E">
      <w:pPr>
        <w:spacing w:after="0" w:line="240" w:lineRule="auto"/>
      </w:pPr>
      <w:r>
        <w:separator/>
      </w:r>
    </w:p>
  </w:endnote>
  <w:endnote w:type="continuationSeparator" w:id="0">
    <w:p w:rsidR="0019501E" w:rsidRDefault="0019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1E" w:rsidRDefault="0019501E">
    <w:pPr>
      <w:pStyle w:val="Footer"/>
      <w:tabs>
        <w:tab w:val="clear" w:pos="4677"/>
        <w:tab w:val="clear" w:pos="9355"/>
        <w:tab w:val="center" w:pos="7699"/>
        <w:tab w:val="right" w:pos="15398"/>
      </w:tabs>
    </w:pPr>
    <w:r>
      <w:t>[Введите текст]</w:t>
    </w:r>
    <w:r>
      <w:tab/>
      <w:t>№266-803-123</w:t>
    </w:r>
    <w:r>
      <w:tab/>
      <w:t xml:space="preserve">Войнова Тамара Алексеевна МБОУ Кадетская СОШ2 г.Рубцовска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1E" w:rsidRDefault="0019501E">
      <w:pPr>
        <w:spacing w:after="0" w:line="240" w:lineRule="auto"/>
      </w:pPr>
      <w:r>
        <w:separator/>
      </w:r>
    </w:p>
  </w:footnote>
  <w:footnote w:type="continuationSeparator" w:id="0">
    <w:p w:rsidR="0019501E" w:rsidRDefault="0019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</w:abstractNum>
  <w:abstractNum w:abstractNumId="1">
    <w:nsid w:val="0FA974CD"/>
    <w:multiLevelType w:val="multilevel"/>
    <w:tmpl w:val="4BBE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A762B"/>
    <w:multiLevelType w:val="multilevel"/>
    <w:tmpl w:val="3A625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6A3C"/>
    <w:multiLevelType w:val="multilevel"/>
    <w:tmpl w:val="A33E1C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F76312A"/>
    <w:multiLevelType w:val="multilevel"/>
    <w:tmpl w:val="BC88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A30D9"/>
    <w:multiLevelType w:val="multilevel"/>
    <w:tmpl w:val="5E3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01E"/>
    <w:rsid w:val="001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a1">
    <w:name w:val="Базовый"/>
    <w:uiPriority w:val="99"/>
    <w:pPr>
      <w:suppressAutoHyphens/>
      <w:autoSpaceDE w:val="0"/>
      <w:autoSpaceDN w:val="0"/>
      <w:spacing w:after="200" w:line="276" w:lineRule="auto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2.pptx" TargetMode="External"/><Relationship Id="rId3" Type="http://schemas.openxmlformats.org/officeDocument/2006/relationships/settings" Target="settings.xml"/><Relationship Id="rId7" Type="http://schemas.openxmlformats.org/officeDocument/2006/relationships/hyperlink" Target="&#1087;&#1088;&#1080;&#1083;&#1086;&#1078;&#1077;&#1085;&#1080;&#1077;%201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&#1055;&#1088;&#1077;&#1079;&#1077;&#1085;&#1090;&#1072;&#1094;&#1080;&#1103;%20Microsoft%20Office%20PowerPoin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1171</Words>
  <Characters>6675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Admin</dc:creator>
  <cp:keywords/>
  <dc:description/>
  <cp:lastModifiedBy>User</cp:lastModifiedBy>
  <cp:revision>2</cp:revision>
  <cp:lastPrinted>2017-04-15T16:13:00Z</cp:lastPrinted>
  <dcterms:created xsi:type="dcterms:W3CDTF">2017-06-04T16:28:00Z</dcterms:created>
  <dcterms:modified xsi:type="dcterms:W3CDTF">2017-06-04T16:28:00Z</dcterms:modified>
</cp:coreProperties>
</file>