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20" w:rsidRPr="00ED01BA" w:rsidRDefault="00B83B20" w:rsidP="00B83B20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D01BA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B83B20" w:rsidRPr="00C2055B" w:rsidRDefault="00B83B20" w:rsidP="00B83B20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>Оценочный лист.</w:t>
      </w:r>
    </w:p>
    <w:p w:rsidR="00B83B20" w:rsidRPr="00ED01BA" w:rsidRDefault="00B83B20" w:rsidP="00B83B2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Блиц – опрос по теме «Глагол»</w:t>
      </w:r>
    </w:p>
    <w:p w:rsidR="00B83B20" w:rsidRPr="00C2055B" w:rsidRDefault="00B83B20" w:rsidP="00B83B20">
      <w:pPr>
        <w:pStyle w:val="a7"/>
        <w:ind w:left="0"/>
        <w:rPr>
          <w:rFonts w:ascii="Times New Roman" w:hAnsi="Times New Roman"/>
          <w:sz w:val="28"/>
          <w:szCs w:val="28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1205"/>
        <w:gridCol w:w="1735"/>
        <w:gridCol w:w="893"/>
      </w:tblGrid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55B">
              <w:rPr>
                <w:rFonts w:ascii="Times New Roman" w:hAnsi="Times New Roman"/>
                <w:b/>
                <w:sz w:val="28"/>
                <w:szCs w:val="28"/>
              </w:rPr>
              <w:t>Я знаю</w:t>
            </w: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55B">
              <w:rPr>
                <w:rFonts w:ascii="Times New Roman" w:hAnsi="Times New Roman"/>
                <w:b/>
                <w:sz w:val="28"/>
                <w:szCs w:val="28"/>
              </w:rPr>
              <w:t>Не уверен, сомневаюсь</w:t>
            </w: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55B">
              <w:rPr>
                <w:rFonts w:ascii="Times New Roman" w:hAnsi="Times New Roman"/>
                <w:b/>
                <w:sz w:val="28"/>
                <w:szCs w:val="28"/>
              </w:rPr>
              <w:t xml:space="preserve">  Не знаю</w:t>
            </w: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Глагол – это…..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Глаголы изменяются по 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 xml:space="preserve">Спряжение – это…..  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Спрягаются только глаголы…..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На какую форму глагола указывает суффикс-л?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Глаголы в прошедшем времени изменяются по ….., а в единственном числе по 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Не с глаголами пишется…..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В предложении глаголы являются…..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На какие вопросы отвечают глаголы в неопределенной форме?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Назовите  суффиксы глаголов неопределенной формы.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20" w:rsidRPr="00C2055B" w:rsidTr="0006321C">
        <w:tc>
          <w:tcPr>
            <w:tcW w:w="5688" w:type="dxa"/>
            <w:shd w:val="clear" w:color="auto" w:fill="auto"/>
          </w:tcPr>
          <w:p w:rsidR="00B83B20" w:rsidRPr="00C2055B" w:rsidRDefault="00B83B20" w:rsidP="00B83B2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Как изменяются глаголы неопределенной формы с суффиксом -чь?</w:t>
            </w:r>
          </w:p>
        </w:tc>
        <w:tc>
          <w:tcPr>
            <w:tcW w:w="126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3B20" w:rsidRPr="00C2055B" w:rsidRDefault="00B83B20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116" w:rsidRDefault="00B83B20">
      <w:bookmarkStart w:id="0" w:name="_GoBack"/>
      <w:bookmarkEnd w:id="0"/>
    </w:p>
    <w:sectPr w:rsidR="00B30116" w:rsidSect="00C205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2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B83B20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2019-03-26T11:57:00Z</dcterms:created>
  <dcterms:modified xsi:type="dcterms:W3CDTF">2019-03-26T11:58:00Z</dcterms:modified>
</cp:coreProperties>
</file>