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31" w:rsidRPr="00D13F31" w:rsidRDefault="00D13F31" w:rsidP="00D13F31">
      <w:pPr>
        <w:spacing w:after="0" w:line="360" w:lineRule="auto"/>
        <w:ind w:left="-1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3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№3</w:t>
      </w:r>
    </w:p>
    <w:p w:rsidR="00D13F31" w:rsidRPr="00D13F31" w:rsidRDefault="00F649EA" w:rsidP="00D13F31">
      <w:pPr>
        <w:pStyle w:val="a3"/>
        <w:shd w:val="clear" w:color="auto" w:fill="FFFFFF"/>
        <w:spacing w:before="0" w:beforeAutospacing="0" w:after="167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sz w:val="28"/>
          <w:szCs w:val="28"/>
        </w:rPr>
        <w:t>Тренинг у</w:t>
      </w:r>
      <w:bookmarkStart w:id="0" w:name="_GoBack"/>
      <w:bookmarkEnd w:id="0"/>
      <w:r w:rsidR="00D13F31" w:rsidRPr="00D13F31">
        <w:rPr>
          <w:b/>
          <w:bCs/>
          <w:i/>
          <w:sz w:val="28"/>
          <w:szCs w:val="28"/>
        </w:rPr>
        <w:t>пражнение № 2 «Определи клиента по его поведению»</w:t>
      </w:r>
    </w:p>
    <w:p w:rsidR="00D13F31" w:rsidRPr="00D13F31" w:rsidRDefault="00B4551E" w:rsidP="001A78C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422275</wp:posOffset>
            </wp:positionV>
            <wp:extent cx="2834005" cy="3093720"/>
            <wp:effectExtent l="19050" t="0" r="4445" b="0"/>
            <wp:wrapSquare wrapText="bothSides"/>
            <wp:docPr id="1" name="Рисунок 1" descr="http://ic.pics.livejournal.com/rom1us/61932306/1019/1019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.pics.livejournal.com/rom1us/61932306/1019/1019_9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309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F31" w:rsidRPr="00D13F31">
        <w:rPr>
          <w:color w:val="000000"/>
          <w:sz w:val="28"/>
          <w:szCs w:val="28"/>
        </w:rPr>
        <w:t>Студенты тянут карточки игроков. Каждый получает задание изобразить пантомимой того или иного по типу клиента, другие студенты получают задание провести диагностику.</w:t>
      </w:r>
      <w:r w:rsidRPr="00B4551E">
        <w:t xml:space="preserve"> </w:t>
      </w:r>
    </w:p>
    <w:p w:rsidR="00D13F31" w:rsidRPr="00D13F31" w:rsidRDefault="00D13F31" w:rsidP="001A78C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13F31">
        <w:rPr>
          <w:color w:val="000000"/>
          <w:sz w:val="28"/>
          <w:szCs w:val="28"/>
        </w:rPr>
        <w:t>Упражнение происходит в общем кругу.</w:t>
      </w:r>
    </w:p>
    <w:p w:rsidR="00D13F31" w:rsidRPr="00D13F31" w:rsidRDefault="00D13F31" w:rsidP="00D13F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13F31">
        <w:rPr>
          <w:color w:val="000000"/>
          <w:sz w:val="28"/>
          <w:szCs w:val="28"/>
        </w:rPr>
        <w:t>Один из студентов, получивший карточку с заданием сыграть клиента, выходит за дверь, а когда заходит, то должен с помощью пантомимы изобразить состояние клиента. Все остальные отгадывают. Первый отгадавший выходит за дверь, входит, изображает клиента, остальные отгадывают. Игра проводится до тех пор, пока всем не станет понятно, в чем разница в невербальном поведении между тремя типами клиентов.</w:t>
      </w:r>
    </w:p>
    <w:p w:rsidR="00D13F31" w:rsidRPr="00D13F31" w:rsidRDefault="00D13F31" w:rsidP="00D13F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13F31">
        <w:rPr>
          <w:color w:val="000000"/>
          <w:sz w:val="28"/>
          <w:szCs w:val="28"/>
        </w:rPr>
        <w:t>После упражнения педагог  вместе со студентами составляют таблицу поведенческих характеристик каждого типа клиента, которая есть у каждого в раздаточных материалах.</w:t>
      </w:r>
    </w:p>
    <w:p w:rsidR="00D13F31" w:rsidRPr="00D13F31" w:rsidRDefault="00D13F31" w:rsidP="00D13F31">
      <w:pPr>
        <w:spacing w:after="0" w:line="360" w:lineRule="auto"/>
        <w:ind w:left="-1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3F31" w:rsidRPr="00D13F31" w:rsidRDefault="00D13F31" w:rsidP="00D13F31">
      <w:pPr>
        <w:spacing w:after="0" w:line="360" w:lineRule="auto"/>
        <w:ind w:left="-1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9D4" w:rsidRPr="00D13F31" w:rsidRDefault="006949D4">
      <w:pPr>
        <w:rPr>
          <w:sz w:val="28"/>
          <w:szCs w:val="28"/>
        </w:rPr>
      </w:pPr>
    </w:p>
    <w:sectPr w:rsidR="006949D4" w:rsidRPr="00D13F31" w:rsidSect="0069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F31"/>
    <w:rsid w:val="001A78CF"/>
    <w:rsid w:val="006949D4"/>
    <w:rsid w:val="00B4551E"/>
    <w:rsid w:val="00BC5E77"/>
    <w:rsid w:val="00D13F31"/>
    <w:rsid w:val="00F6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>Grizli777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Пользователь</cp:lastModifiedBy>
  <cp:revision>5</cp:revision>
  <dcterms:created xsi:type="dcterms:W3CDTF">2017-10-27T13:57:00Z</dcterms:created>
  <dcterms:modified xsi:type="dcterms:W3CDTF">2018-01-30T06:19:00Z</dcterms:modified>
</cp:coreProperties>
</file>