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1A" w:rsidRPr="0028009B" w:rsidRDefault="009D521A" w:rsidP="009D521A">
      <w:pPr>
        <w:ind w:left="360"/>
        <w:rPr>
          <w:color w:val="800000"/>
          <w:sz w:val="36"/>
          <w:szCs w:val="36"/>
        </w:rPr>
      </w:pPr>
    </w:p>
    <w:p w:rsidR="009D521A" w:rsidRDefault="009D521A" w:rsidP="009D521A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43" style="position:absolute;left:0;text-align:left;z-index:251664384" from="93.6pt,-227.6pt" to="93.6pt,-227.6pt">
            <v:stroke endarrow="block"/>
          </v:line>
        </w:pict>
      </w:r>
      <w:r>
        <w:rPr>
          <w:noProof/>
          <w:sz w:val="36"/>
          <w:szCs w:val="36"/>
        </w:rPr>
        <w:pict>
          <v:roundrect id="_x0000_s1042" style="position:absolute;left:0;text-align:left;margin-left:390.9pt;margin-top:3.15pt;width:117pt;height:45pt;z-index:251663360" arcsize="10923f">
            <v:textbox style="mso-next-textbox:#_x0000_s1042">
              <w:txbxContent>
                <w:p w:rsidR="009D521A" w:rsidRPr="00AA5FCB" w:rsidRDefault="009D521A" w:rsidP="009D521A">
                  <w:pPr>
                    <w:rPr>
                      <w:sz w:val="28"/>
                      <w:szCs w:val="28"/>
                    </w:rPr>
                  </w:pPr>
                  <w:r w:rsidRPr="00AA5FCB">
                    <w:rPr>
                      <w:sz w:val="28"/>
                      <w:szCs w:val="28"/>
                    </w:rPr>
                    <w:t>Искусственные водоемы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41" style="position:absolute;left:0;text-align:left;margin-left:-50.4pt;margin-top:92.7pt;width:1in;height:27pt;z-index:251662336" arcsize="10923f">
            <v:textbox style="mso-next-textbox:#_x0000_s1041">
              <w:txbxContent>
                <w:p w:rsidR="009D521A" w:rsidRPr="00AA5FCB" w:rsidRDefault="009D521A" w:rsidP="009D52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Pr="00AA5FCB">
                    <w:rPr>
                      <w:sz w:val="28"/>
                      <w:szCs w:val="28"/>
                    </w:rPr>
                    <w:t>олото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40" style="position:absolute;left:0;text-align:left;margin-left:-59.4pt;margin-top:2.7pt;width:135pt;height:45pt;z-index:251661312" arcsize="10923f">
            <v:textbox style="mso-next-textbox:#_x0000_s1040">
              <w:txbxContent>
                <w:p w:rsidR="009D521A" w:rsidRPr="00AA5FCB" w:rsidRDefault="009D521A" w:rsidP="009D521A">
                  <w:pPr>
                    <w:jc w:val="center"/>
                    <w:rPr>
                      <w:sz w:val="28"/>
                      <w:szCs w:val="28"/>
                    </w:rPr>
                  </w:pPr>
                  <w:r w:rsidRPr="00AA5FCB">
                    <w:rPr>
                      <w:sz w:val="28"/>
                      <w:szCs w:val="28"/>
                    </w:rPr>
                    <w:t>Многолетняя мерзлота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ect id="_x0000_s1039" style="position:absolute;left:0;text-align:left;margin-left:102.6pt;margin-top:2.7pt;width:261pt;height:45pt;z-index:251660288">
            <v:textbox style="mso-next-textbox:#_x0000_s1039">
              <w:txbxContent>
                <w:p w:rsidR="009D521A" w:rsidRPr="00AA5FCB" w:rsidRDefault="009D521A" w:rsidP="009D521A">
                  <w:pPr>
                    <w:jc w:val="center"/>
                    <w:rPr>
                      <w:sz w:val="48"/>
                      <w:szCs w:val="48"/>
                    </w:rPr>
                  </w:pPr>
                  <w:r w:rsidRPr="00AA5FCB">
                    <w:rPr>
                      <w:sz w:val="48"/>
                      <w:szCs w:val="48"/>
                    </w:rPr>
                    <w:t>Воды суши</w:t>
                  </w:r>
                </w:p>
              </w:txbxContent>
            </v:textbox>
          </v:rect>
        </w:pict>
      </w:r>
      <w:r w:rsidRPr="00B56CBD">
        <w:rPr>
          <w:sz w:val="36"/>
          <w:szCs w:val="36"/>
        </w:rPr>
        <w:t>¾</w:t>
      </w:r>
    </w:p>
    <w:p w:rsidR="009D521A" w:rsidRDefault="009D521A" w:rsidP="009D521A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</w:r>
      <w:r w:rsidRPr="00AA5FCB">
        <w:rPr>
          <w:sz w:val="36"/>
          <w:szCs w:val="36"/>
        </w:rPr>
        <w:pict>
          <v:group id="_x0000_s1026" editas="canvas" style="width:480.6pt;height:2in;mso-position-horizontal-relative:char;mso-position-vertical-relative:line" coordorigin="2374,3351" coordsize="7254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4;top:3351;width:7254;height:2160" o:preferrelative="f">
              <v:fill o:detectmouseclick="t"/>
              <v:path o:extrusionok="t" o:connecttype="none"/>
              <o:lock v:ext="edit" text="t"/>
            </v:shape>
            <v:roundrect id="_x0000_s1028" style="position:absolute;left:2836;top:4431;width:1088;height:405" arcsize="10923f">
              <v:textbox style="mso-next-textbox:#_x0000_s1028">
                <w:txbxContent>
                  <w:p w:rsidR="009D521A" w:rsidRPr="00AA5FCB" w:rsidRDefault="009D521A" w:rsidP="009D521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A5FCB">
                      <w:rPr>
                        <w:sz w:val="28"/>
                        <w:szCs w:val="28"/>
                      </w:rPr>
                      <w:t>Река</w:t>
                    </w:r>
                  </w:p>
                </w:txbxContent>
              </v:textbox>
            </v:roundrect>
            <v:roundrect id="_x0000_s1029" style="position:absolute;left:8405;top:4431;width:1086;height:405" arcsize="10923f">
              <v:textbox style="mso-next-textbox:#_x0000_s1029">
                <w:txbxContent>
                  <w:p w:rsidR="009D521A" w:rsidRPr="00AA5FCB" w:rsidRDefault="009D521A" w:rsidP="009D521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A5FCB">
                      <w:rPr>
                        <w:sz w:val="28"/>
                        <w:szCs w:val="28"/>
                      </w:rPr>
                      <w:t>Ледник</w:t>
                    </w:r>
                  </w:p>
                </w:txbxContent>
              </v:textbox>
            </v:roundrect>
            <v:roundrect id="_x0000_s1030" style="position:absolute;left:4874;top:4431;width:1357;height:675" arcsize="10923f">
              <v:textbox style="mso-next-textbox:#_x0000_s1030">
                <w:txbxContent>
                  <w:p w:rsidR="009D521A" w:rsidRPr="00823BD2" w:rsidRDefault="009D521A" w:rsidP="009D521A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823BD2">
                      <w:rPr>
                        <w:color w:val="FF0000"/>
                        <w:sz w:val="28"/>
                        <w:szCs w:val="28"/>
                      </w:rPr>
                      <w:t>Подземные воды</w:t>
                    </w:r>
                  </w:p>
                </w:txbxContent>
              </v:textbox>
            </v:roundrect>
            <v:roundrect id="_x0000_s1031" style="position:absolute;left:7047;top:4431;width:1087;height:405" arcsize="10923f">
              <v:textbox style="mso-next-textbox:#_x0000_s1031">
                <w:txbxContent>
                  <w:p w:rsidR="009D521A" w:rsidRPr="00AA5FCB" w:rsidRDefault="009D521A" w:rsidP="009D521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A5FCB">
                      <w:rPr>
                        <w:sz w:val="28"/>
                        <w:szCs w:val="28"/>
                      </w:rPr>
                      <w:t>Озеро</w:t>
                    </w:r>
                  </w:p>
                </w:txbxContent>
              </v:textbox>
            </v:roundrect>
            <v:line id="_x0000_s1032" style="position:absolute" from="5494,3756" to="5494,4431"/>
            <v:line id="_x0000_s1033" style="position:absolute;flip:x" from="3868,3756" to="5498,4431"/>
            <v:line id="_x0000_s1034" style="position:absolute" from="5498,3756" to="7128,4431"/>
            <v:line id="_x0000_s1035" style="position:absolute" from="5498,3756" to="8487,4431"/>
            <v:line id="_x0000_s1036" style="position:absolute;flip:x" from="2374,3756" to="5498,4431"/>
            <v:line id="_x0000_s1037" style="position:absolute;flip:x" from="3189,3486" to="3597,3486"/>
            <v:line id="_x0000_s1038" style="position:absolute" from="7525,3486" to="7932,3486"/>
            <w10:wrap type="none"/>
            <w10:anchorlock/>
          </v:group>
        </w:pict>
      </w:r>
    </w:p>
    <w:p w:rsidR="009D521A" w:rsidRDefault="009D521A" w:rsidP="009D521A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</w:t>
      </w:r>
      <w:r w:rsidRPr="00160E3C">
        <w:rPr>
          <w:sz w:val="28"/>
          <w:szCs w:val="28"/>
        </w:rPr>
        <w:t>Схема № 1</w:t>
      </w:r>
    </w:p>
    <w:p w:rsidR="009D521A" w:rsidRPr="00160E3C" w:rsidRDefault="009D521A" w:rsidP="009D521A">
      <w:pPr>
        <w:jc w:val="both"/>
        <w:rPr>
          <w:sz w:val="28"/>
          <w:szCs w:val="28"/>
        </w:rPr>
      </w:pPr>
    </w:p>
    <w:sectPr w:rsidR="009D521A" w:rsidRPr="00160E3C" w:rsidSect="00E8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1A"/>
    <w:rsid w:val="00782492"/>
    <w:rsid w:val="009D521A"/>
    <w:rsid w:val="00B5008D"/>
    <w:rsid w:val="00E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2008-01-13T14:26:00Z</dcterms:created>
  <dcterms:modified xsi:type="dcterms:W3CDTF">2008-01-13T14:27:00Z</dcterms:modified>
</cp:coreProperties>
</file>