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50" w:rsidRDefault="009E42E7" w:rsidP="00FD78E3">
      <w:pPr>
        <w:ind w:left="284" w:hanging="142"/>
        <w:rPr>
          <w:i/>
          <w:sz w:val="44"/>
          <w:szCs w:val="44"/>
        </w:rPr>
      </w:pPr>
      <w:r w:rsidRPr="009E42E7">
        <w:rPr>
          <w:i/>
          <w:sz w:val="44"/>
          <w:szCs w:val="44"/>
        </w:rPr>
        <w:t>Наглядные пособия, изготовленные учащимися в ходе выполнения курсовых работ.</w:t>
      </w:r>
    </w:p>
    <w:p w:rsidR="00FD78E3" w:rsidRDefault="00FD78E3" w:rsidP="00FD78E3">
      <w:pPr>
        <w:ind w:left="284" w:hanging="142"/>
        <w:rPr>
          <w:i/>
          <w:sz w:val="44"/>
          <w:szCs w:val="44"/>
        </w:rPr>
      </w:pPr>
    </w:p>
    <w:p w:rsidR="00FD78E3" w:rsidRPr="00FD78E3" w:rsidRDefault="00FD78E3" w:rsidP="00FD78E3">
      <w:pPr>
        <w:pStyle w:val="a5"/>
        <w:numPr>
          <w:ilvl w:val="0"/>
          <w:numId w:val="3"/>
        </w:numPr>
        <w:ind w:left="284" w:hanging="142"/>
        <w:rPr>
          <w:i/>
          <w:sz w:val="24"/>
          <w:szCs w:val="24"/>
        </w:rPr>
      </w:pPr>
      <w:r w:rsidRPr="00FD78E3">
        <w:rPr>
          <w:i/>
          <w:sz w:val="24"/>
          <w:szCs w:val="24"/>
        </w:rPr>
        <w:t>Прибор для демонстрации графиков функций и графического решения систем уравнений:</w:t>
      </w:r>
    </w:p>
    <w:p w:rsidR="00FD78E3" w:rsidRDefault="00FD78E3" w:rsidP="00FD78E3">
      <w:pPr>
        <w:ind w:left="284" w:hanging="142"/>
        <w:rPr>
          <w:i/>
          <w:sz w:val="44"/>
          <w:szCs w:val="44"/>
        </w:rPr>
      </w:pPr>
      <w:r>
        <w:rPr>
          <w:i/>
          <w:noProof/>
          <w:sz w:val="44"/>
          <w:szCs w:val="44"/>
        </w:rPr>
        <w:drawing>
          <wp:inline distT="0" distB="0" distL="0" distR="0">
            <wp:extent cx="1359813" cy="1813035"/>
            <wp:effectExtent l="19050" t="0" r="0" b="0"/>
            <wp:docPr id="1" name="Рисунок 0" descr="SNC1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C108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55" cy="181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8E3" w:rsidRPr="00FD78E3" w:rsidRDefault="00FD78E3" w:rsidP="00FD78E3">
      <w:pPr>
        <w:pStyle w:val="a5"/>
        <w:numPr>
          <w:ilvl w:val="0"/>
          <w:numId w:val="2"/>
        </w:numPr>
        <w:ind w:left="284" w:hanging="142"/>
        <w:rPr>
          <w:i/>
          <w:sz w:val="24"/>
          <w:szCs w:val="24"/>
        </w:rPr>
      </w:pPr>
      <w:r w:rsidRPr="00FD78E3">
        <w:rPr>
          <w:i/>
          <w:sz w:val="24"/>
          <w:szCs w:val="24"/>
        </w:rPr>
        <w:t>Модели, выполненные из бумаги:</w:t>
      </w:r>
    </w:p>
    <w:p w:rsidR="00FD78E3" w:rsidRDefault="00FD78E3" w:rsidP="00FD78E3">
      <w:pPr>
        <w:ind w:left="284" w:hanging="142"/>
        <w:rPr>
          <w:i/>
          <w:sz w:val="44"/>
          <w:szCs w:val="44"/>
        </w:rPr>
      </w:pPr>
      <w:r>
        <w:rPr>
          <w:i/>
          <w:noProof/>
          <w:sz w:val="44"/>
          <w:szCs w:val="44"/>
        </w:rPr>
        <w:drawing>
          <wp:inline distT="0" distB="0" distL="0" distR="0">
            <wp:extent cx="2064673" cy="1548449"/>
            <wp:effectExtent l="19050" t="0" r="0" b="0"/>
            <wp:docPr id="2" name="Рисунок 1" descr="SNC1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C108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877" cy="155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8E3" w:rsidRPr="00FD78E3" w:rsidRDefault="00FD78E3" w:rsidP="00FD78E3">
      <w:pPr>
        <w:pStyle w:val="a5"/>
        <w:numPr>
          <w:ilvl w:val="0"/>
          <w:numId w:val="2"/>
        </w:num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Тригогометр</w:t>
      </w:r>
      <w:proofErr w:type="spellEnd"/>
      <w:r>
        <w:rPr>
          <w:i/>
          <w:sz w:val="24"/>
          <w:szCs w:val="24"/>
        </w:rPr>
        <w:t>:</w:t>
      </w:r>
    </w:p>
    <w:p w:rsidR="00FD78E3" w:rsidRDefault="00FD78E3" w:rsidP="00FD78E3">
      <w:pPr>
        <w:ind w:left="284" w:hanging="142"/>
        <w:rPr>
          <w:i/>
          <w:sz w:val="44"/>
          <w:szCs w:val="44"/>
        </w:rPr>
      </w:pPr>
      <w:r>
        <w:rPr>
          <w:i/>
          <w:noProof/>
          <w:sz w:val="44"/>
          <w:szCs w:val="44"/>
        </w:rPr>
        <w:drawing>
          <wp:inline distT="0" distB="0" distL="0" distR="0">
            <wp:extent cx="1204812" cy="1606378"/>
            <wp:effectExtent l="19050" t="0" r="0" b="0"/>
            <wp:docPr id="3" name="Рисунок 2" descr="SNC1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C108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006" cy="160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8E3" w:rsidRDefault="00FD78E3" w:rsidP="00FD78E3">
      <w:pPr>
        <w:ind w:left="284" w:hanging="142"/>
        <w:rPr>
          <w:i/>
          <w:sz w:val="44"/>
          <w:szCs w:val="44"/>
        </w:rPr>
      </w:pPr>
    </w:p>
    <w:p w:rsidR="00FD78E3" w:rsidRDefault="00FD78E3" w:rsidP="00FD78E3">
      <w:pPr>
        <w:ind w:left="284" w:hanging="142"/>
        <w:rPr>
          <w:i/>
          <w:sz w:val="44"/>
          <w:szCs w:val="44"/>
        </w:rPr>
      </w:pPr>
    </w:p>
    <w:p w:rsidR="00FD78E3" w:rsidRDefault="00FD78E3" w:rsidP="00FD78E3">
      <w:pPr>
        <w:pStyle w:val="a5"/>
        <w:rPr>
          <w:i/>
          <w:sz w:val="24"/>
          <w:szCs w:val="24"/>
        </w:rPr>
      </w:pPr>
    </w:p>
    <w:p w:rsidR="00FD78E3" w:rsidRPr="00FD78E3" w:rsidRDefault="00FD78E3" w:rsidP="00FD78E3">
      <w:pPr>
        <w:pStyle w:val="a5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Модели, выполненные из дерева:</w:t>
      </w:r>
    </w:p>
    <w:p w:rsidR="00FD78E3" w:rsidRDefault="00FD78E3" w:rsidP="00FD78E3">
      <w:pPr>
        <w:ind w:left="284" w:hanging="142"/>
        <w:rPr>
          <w:i/>
          <w:sz w:val="44"/>
          <w:szCs w:val="44"/>
        </w:rPr>
      </w:pPr>
      <w:r>
        <w:rPr>
          <w:i/>
          <w:noProof/>
          <w:sz w:val="44"/>
          <w:szCs w:val="44"/>
        </w:rPr>
        <w:drawing>
          <wp:inline distT="0" distB="0" distL="0" distR="0">
            <wp:extent cx="1573662" cy="1180320"/>
            <wp:effectExtent l="0" t="190500" r="0" b="172230"/>
            <wp:docPr id="4" name="Рисунок 3" descr="SNC1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C1081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72597" cy="117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8E3" w:rsidRPr="00FD78E3" w:rsidRDefault="00FD78E3" w:rsidP="00FD78E3">
      <w:pPr>
        <w:pStyle w:val="a5"/>
        <w:numPr>
          <w:ilvl w:val="0"/>
          <w:numId w:val="2"/>
        </w:num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Тригонометр</w:t>
      </w:r>
      <w:proofErr w:type="spellEnd"/>
      <w:r>
        <w:rPr>
          <w:i/>
          <w:sz w:val="24"/>
          <w:szCs w:val="24"/>
        </w:rPr>
        <w:t>:</w:t>
      </w:r>
    </w:p>
    <w:p w:rsidR="00FD78E3" w:rsidRDefault="00FD78E3" w:rsidP="00FD78E3">
      <w:pPr>
        <w:ind w:left="284" w:hanging="142"/>
        <w:rPr>
          <w:i/>
          <w:sz w:val="44"/>
          <w:szCs w:val="44"/>
        </w:rPr>
      </w:pPr>
      <w:r>
        <w:rPr>
          <w:i/>
          <w:noProof/>
          <w:sz w:val="44"/>
          <w:szCs w:val="44"/>
        </w:rPr>
        <w:drawing>
          <wp:inline distT="0" distB="0" distL="0" distR="0">
            <wp:extent cx="1335912" cy="1781175"/>
            <wp:effectExtent l="19050" t="0" r="0" b="0"/>
            <wp:docPr id="5" name="Рисунок 4" descr="SNC1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C1082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723" cy="178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8E3" w:rsidRPr="00FD78E3" w:rsidRDefault="00FD78E3" w:rsidP="00FD78E3">
      <w:pPr>
        <w:pStyle w:val="a5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Шарнирная модель конуса:</w:t>
      </w:r>
    </w:p>
    <w:p w:rsidR="00FD78E3" w:rsidRDefault="00FD78E3" w:rsidP="00FD78E3">
      <w:pPr>
        <w:ind w:left="284" w:hanging="142"/>
        <w:rPr>
          <w:i/>
          <w:sz w:val="44"/>
          <w:szCs w:val="44"/>
        </w:rPr>
      </w:pPr>
      <w:r>
        <w:rPr>
          <w:i/>
          <w:noProof/>
          <w:sz w:val="44"/>
          <w:szCs w:val="44"/>
        </w:rPr>
        <w:drawing>
          <wp:inline distT="0" distB="0" distL="0" distR="0">
            <wp:extent cx="1364488" cy="1819275"/>
            <wp:effectExtent l="19050" t="0" r="7112" b="0"/>
            <wp:docPr id="6" name="Рисунок 5" descr="SNC1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C1082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4327" cy="181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8E3" w:rsidRPr="00FD78E3" w:rsidRDefault="00FD78E3" w:rsidP="00FD78E3">
      <w:pPr>
        <w:pStyle w:val="a5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Прибор по стереометрии:</w:t>
      </w:r>
    </w:p>
    <w:p w:rsidR="00FD78E3" w:rsidRDefault="00FD78E3" w:rsidP="00FD78E3">
      <w:pPr>
        <w:ind w:left="284" w:hanging="142"/>
        <w:rPr>
          <w:i/>
          <w:sz w:val="44"/>
          <w:szCs w:val="44"/>
        </w:rPr>
      </w:pPr>
      <w:r>
        <w:rPr>
          <w:i/>
          <w:noProof/>
          <w:sz w:val="44"/>
          <w:szCs w:val="44"/>
        </w:rPr>
        <w:drawing>
          <wp:inline distT="0" distB="0" distL="0" distR="0">
            <wp:extent cx="1164459" cy="1552575"/>
            <wp:effectExtent l="19050" t="0" r="0" b="0"/>
            <wp:docPr id="7" name="Рисунок 6" descr="SNC1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C1082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695" cy="155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8E3" w:rsidSect="00FD78E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21B9"/>
    <w:multiLevelType w:val="hybridMultilevel"/>
    <w:tmpl w:val="EA4AB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41417"/>
    <w:multiLevelType w:val="hybridMultilevel"/>
    <w:tmpl w:val="B8BA53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81AE5"/>
    <w:multiLevelType w:val="hybridMultilevel"/>
    <w:tmpl w:val="02D02A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9E42E7"/>
    <w:rsid w:val="002B1626"/>
    <w:rsid w:val="009E42E7"/>
    <w:rsid w:val="00C02150"/>
    <w:rsid w:val="00C642D2"/>
    <w:rsid w:val="00FD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8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7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91A9-0861-4B30-8D8C-52EC668B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2008-01-20T09:41:00Z</dcterms:created>
  <dcterms:modified xsi:type="dcterms:W3CDTF">2008-01-20T09:41:00Z</dcterms:modified>
</cp:coreProperties>
</file>