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0E" w:rsidRDefault="0062010E" w:rsidP="0062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5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Pr="00EC5D70" w:rsidRDefault="0062010E" w:rsidP="0062010E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:rsidR="0062010E" w:rsidRPr="00EC5D70" w:rsidRDefault="0062010E" w:rsidP="006201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Найдите наиболее правильное продолжение утверждения. При испарении от поверхности жидкости отрываются молекулы, обладающие…</w:t>
      </w:r>
    </w:p>
    <w:p w:rsidR="0062010E" w:rsidRPr="00EC5D70" w:rsidRDefault="0062010E" w:rsidP="00620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…наибольшей кинетической энергией</w:t>
      </w:r>
    </w:p>
    <w:p w:rsidR="0062010E" w:rsidRPr="00EC5D70" w:rsidRDefault="0062010E" w:rsidP="00620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…наименьшей кинетической энергией</w:t>
      </w:r>
    </w:p>
    <w:p w:rsidR="0062010E" w:rsidRPr="00EC5D70" w:rsidRDefault="0062010E" w:rsidP="00620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…наибольшей потенциальной энергией</w:t>
      </w:r>
    </w:p>
    <w:p w:rsidR="0062010E" w:rsidRPr="00EC5D70" w:rsidRDefault="0062010E" w:rsidP="00620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…наименьшей потенциальной энергией</w:t>
      </w:r>
    </w:p>
    <w:p w:rsidR="0062010E" w:rsidRPr="00EC5D70" w:rsidRDefault="0062010E" w:rsidP="006201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Какой переход вещества определяет испарение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62010E" w:rsidRPr="00EC5D70" w:rsidRDefault="0062010E" w:rsidP="006201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Из жидкого состояния  в 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</w:rPr>
        <w:t>газообразное</w:t>
      </w:r>
      <w:proofErr w:type="gramEnd"/>
      <w:r w:rsidRPr="00EC5D70">
        <w:rPr>
          <w:rFonts w:ascii="Times New Roman" w:hAnsi="Times New Roman" w:cs="Times New Roman"/>
          <w:b/>
          <w:sz w:val="24"/>
          <w:szCs w:val="24"/>
        </w:rPr>
        <w:t>.</w:t>
      </w:r>
    </w:p>
    <w:p w:rsidR="0062010E" w:rsidRPr="00EC5D70" w:rsidRDefault="0062010E" w:rsidP="006201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Из твердого состояния в 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</w:rPr>
        <w:t>жидкое</w:t>
      </w:r>
      <w:proofErr w:type="gramEnd"/>
      <w:r w:rsidRPr="00EC5D70">
        <w:rPr>
          <w:rFonts w:ascii="Times New Roman" w:hAnsi="Times New Roman" w:cs="Times New Roman"/>
          <w:b/>
          <w:sz w:val="24"/>
          <w:szCs w:val="24"/>
        </w:rPr>
        <w:t>.</w:t>
      </w:r>
    </w:p>
    <w:p w:rsidR="0062010E" w:rsidRPr="00EC5D70" w:rsidRDefault="0062010E" w:rsidP="006201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Из газообразного в жидкое.</w:t>
      </w:r>
    </w:p>
    <w:p w:rsidR="0062010E" w:rsidRPr="00EC5D70" w:rsidRDefault="0062010E" w:rsidP="006201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Из жидкого состояния в 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</w:rPr>
        <w:t>твердое</w:t>
      </w:r>
      <w:proofErr w:type="gramEnd"/>
      <w:r w:rsidRPr="00EC5D70">
        <w:rPr>
          <w:rFonts w:ascii="Times New Roman" w:hAnsi="Times New Roman" w:cs="Times New Roman"/>
          <w:b/>
          <w:sz w:val="24"/>
          <w:szCs w:val="24"/>
        </w:rPr>
        <w:t>.</w:t>
      </w:r>
    </w:p>
    <w:p w:rsidR="0062010E" w:rsidRPr="00EC5D70" w:rsidRDefault="0062010E" w:rsidP="006201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Из газообразного состояния в 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</w:rPr>
        <w:t>твердое</w:t>
      </w:r>
      <w:proofErr w:type="gramEnd"/>
      <w:r w:rsidRPr="00EC5D70">
        <w:rPr>
          <w:rFonts w:ascii="Times New Roman" w:hAnsi="Times New Roman" w:cs="Times New Roman"/>
          <w:b/>
          <w:sz w:val="24"/>
          <w:szCs w:val="24"/>
        </w:rPr>
        <w:t>.</w:t>
      </w:r>
    </w:p>
    <w:p w:rsidR="0062010E" w:rsidRPr="00EC5D70" w:rsidRDefault="0062010E" w:rsidP="006201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Найдите правильное продолжение фразы: « внутренняя энергия любого тела определяется…».</w:t>
      </w:r>
    </w:p>
    <w:p w:rsidR="0062010E" w:rsidRPr="00EC5D70" w:rsidRDefault="0062010E" w:rsidP="006201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…кинетической энергией хаотичного движения молекул.</w:t>
      </w:r>
    </w:p>
    <w:p w:rsidR="0062010E" w:rsidRPr="00EC5D70" w:rsidRDefault="0062010E" w:rsidP="006201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…потенциальной энергией взаимодействия молекул друг с другом.</w:t>
      </w:r>
    </w:p>
    <w:p w:rsidR="0062010E" w:rsidRPr="00EC5D70" w:rsidRDefault="0062010E" w:rsidP="006201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…кинетической энергией хаотичного движения молекул и потенциальной  энергией их взаимодействия.</w:t>
      </w:r>
    </w:p>
    <w:p w:rsidR="0062010E" w:rsidRPr="00EC5D70" w:rsidRDefault="0062010E" w:rsidP="006201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…кинетической энергией тела.</w:t>
      </w:r>
    </w:p>
    <w:p w:rsidR="0062010E" w:rsidRPr="00EC5D70" w:rsidRDefault="0062010E" w:rsidP="006201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…кинетической и потенциальной энергией тела.</w:t>
      </w:r>
    </w:p>
    <w:p w:rsidR="0062010E" w:rsidRPr="00EC5D70" w:rsidRDefault="0062010E" w:rsidP="006201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Выберите выражение, соответствующее первому закону термодинамики.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C5D70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Pr="00EC5D70">
        <w:rPr>
          <w:rFonts w:ascii="Times New Roman" w:hAnsi="Times New Roman" w:cs="Times New Roman"/>
          <w:b/>
          <w:position w:val="-24"/>
          <w:sz w:val="24"/>
          <w:szCs w:val="24"/>
          <w:lang w:val="en-US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>
            <v:imagedata r:id="rId5" o:title=""/>
          </v:shape>
          <o:OLEObject Type="Embed" ProgID="Equation.3" ShapeID="_x0000_i1025" DrawAspect="Content" ObjectID="_1443432513" r:id="rId6"/>
        </w:object>
      </w:r>
      <w:r w:rsidRPr="00EC5D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.   B. A+Q=</w:t>
      </w:r>
      <w:r w:rsidRPr="00EC5D70">
        <w:rPr>
          <w:rFonts w:ascii="Times New Roman" w:hAnsi="Times New Roman" w:cs="Times New Roman"/>
          <w:b/>
          <w:position w:val="-4"/>
          <w:sz w:val="24"/>
          <w:szCs w:val="24"/>
          <w:lang w:val="en-US"/>
        </w:rPr>
        <w:object w:dxaOrig="220" w:dyaOrig="260">
          <v:shape id="_x0000_i1026" type="#_x0000_t75" style="width:11.25pt;height:12.75pt" o:ole="">
            <v:imagedata r:id="rId7" o:title=""/>
          </v:shape>
          <o:OLEObject Type="Embed" ProgID="Equation.3" ShapeID="_x0000_i1026" DrawAspect="Content" ObjectID="_1443432514" r:id="rId8"/>
        </w:object>
      </w:r>
      <w:r w:rsidRPr="00EC5D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U  C.  </w:t>
      </w:r>
      <w:r w:rsidRPr="00EC5D70">
        <w:rPr>
          <w:rFonts w:ascii="Times New Roman" w:hAnsi="Times New Roman" w:cs="Times New Roman"/>
          <w:b/>
          <w:position w:val="-24"/>
          <w:sz w:val="24"/>
          <w:szCs w:val="24"/>
          <w:lang w:val="en-US"/>
        </w:rPr>
        <w:object w:dxaOrig="1199" w:dyaOrig="620">
          <v:shape id="_x0000_i1027" type="#_x0000_t75" style="width:60pt;height:30.75pt" o:ole="">
            <v:imagedata r:id="rId9" o:title=""/>
          </v:shape>
          <o:OLEObject Type="Embed" ProgID="Equation.3" ShapeID="_x0000_i1027" DrawAspect="Content" ObjectID="_1443432515" r:id="rId10"/>
        </w:object>
      </w:r>
      <w:r w:rsidRPr="00EC5D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D. </w:t>
      </w:r>
      <w:r w:rsidRPr="00EC5D70">
        <w:rPr>
          <w:rFonts w:ascii="Times New Roman" w:hAnsi="Times New Roman" w:cs="Times New Roman"/>
          <w:b/>
          <w:position w:val="-30"/>
          <w:sz w:val="24"/>
          <w:szCs w:val="24"/>
          <w:lang w:val="en-US"/>
        </w:rPr>
        <w:object w:dxaOrig="860" w:dyaOrig="700">
          <v:shape id="_x0000_i1028" type="#_x0000_t75" style="width:42.75pt;height:35.25pt" o:ole="">
            <v:imagedata r:id="rId11" o:title=""/>
          </v:shape>
          <o:OLEObject Type="Embed" ProgID="Equation.3" ShapeID="_x0000_i1028" DrawAspect="Content" ObjectID="_1443432516" r:id="rId12"/>
        </w:object>
      </w:r>
      <w:r w:rsidRPr="00EC5D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E. p</w:t>
      </w:r>
      <w:r w:rsidRPr="00EC5D70">
        <w:rPr>
          <w:rFonts w:ascii="Times New Roman" w:hAnsi="Times New Roman" w:cs="Times New Roman"/>
          <w:b/>
          <w:position w:val="-4"/>
          <w:sz w:val="24"/>
          <w:szCs w:val="24"/>
          <w:lang w:val="en-US"/>
        </w:rPr>
        <w:object w:dxaOrig="220" w:dyaOrig="260">
          <v:shape id="_x0000_i1029" type="#_x0000_t75" style="width:11.25pt;height:12.75pt" o:ole="">
            <v:imagedata r:id="rId13" o:title=""/>
          </v:shape>
          <o:OLEObject Type="Embed" ProgID="Equation.3" ShapeID="_x0000_i1029" DrawAspect="Content" ObjectID="_1443432517" r:id="rId14"/>
        </w:object>
      </w:r>
      <w:r w:rsidRPr="00EC5D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V.  F. cm </w:t>
      </w:r>
      <w:r w:rsidRPr="00EC5D70">
        <w:rPr>
          <w:rFonts w:ascii="Times New Roman" w:hAnsi="Times New Roman" w:cs="Times New Roman"/>
          <w:b/>
          <w:position w:val="-4"/>
          <w:sz w:val="24"/>
          <w:szCs w:val="24"/>
          <w:lang w:val="en-US"/>
        </w:rPr>
        <w:object w:dxaOrig="220" w:dyaOrig="260">
          <v:shape id="_x0000_i1030" type="#_x0000_t75" style="width:11.25pt;height:12.75pt" o:ole="">
            <v:imagedata r:id="rId15" o:title=""/>
          </v:shape>
          <o:OLEObject Type="Embed" ProgID="Equation.3" ShapeID="_x0000_i1030" DrawAspect="Content" ObjectID="_1443432518" r:id="rId16"/>
        </w:object>
      </w:r>
      <w:r w:rsidRPr="00EC5D70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Pr="00EC5D70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0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5.  Как называется  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</w:rPr>
        <w:t>процесс</w:t>
      </w:r>
      <w:proofErr w:type="gramEnd"/>
      <w:r w:rsidRPr="00EC5D70">
        <w:rPr>
          <w:rFonts w:ascii="Times New Roman" w:hAnsi="Times New Roman" w:cs="Times New Roman"/>
          <w:b/>
          <w:sz w:val="24"/>
          <w:szCs w:val="24"/>
        </w:rPr>
        <w:t xml:space="preserve"> для которого первый закон термодинамики имеет вид: </w:t>
      </w:r>
      <w:r w:rsidRPr="00EC5D70">
        <w:rPr>
          <w:rFonts w:ascii="Times New Roman" w:hAnsi="Times New Roman" w:cs="Times New Roman"/>
          <w:b/>
          <w:position w:val="-10"/>
          <w:sz w:val="24"/>
          <w:szCs w:val="24"/>
        </w:rPr>
        <w:object w:dxaOrig="859" w:dyaOrig="320">
          <v:shape id="_x0000_i1031" type="#_x0000_t75" style="width:42.75pt;height:15.75pt" o:ole="">
            <v:imagedata r:id="rId17" o:title=""/>
          </v:shape>
          <o:OLEObject Type="Embed" ProgID="Equation.3" ShapeID="_x0000_i1031" DrawAspect="Content" ObjectID="_1443432519" r:id="rId18"/>
        </w:object>
      </w:r>
      <w:r w:rsidRPr="00EC5D70">
        <w:rPr>
          <w:rFonts w:ascii="Times New Roman" w:hAnsi="Times New Roman" w:cs="Times New Roman"/>
          <w:b/>
          <w:sz w:val="24"/>
          <w:szCs w:val="24"/>
        </w:rPr>
        <w:t>?</w:t>
      </w:r>
    </w:p>
    <w:p w:rsidR="0062010E" w:rsidRPr="00EC5D70" w:rsidRDefault="0062010E" w:rsidP="006201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Изохорный    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.  Изотермический     С.   Изобарный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.  Адиабатный. </w:t>
      </w:r>
    </w:p>
    <w:p w:rsidR="0062010E" w:rsidRPr="00EC5D70" w:rsidRDefault="0062010E" w:rsidP="0062010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BDF">
        <w:rPr>
          <w:rFonts w:ascii="Times New Roman" w:hAnsi="Times New Roman" w:cs="Times New Roman"/>
          <w:sz w:val="24"/>
          <w:szCs w:val="24"/>
        </w:rPr>
        <w:pict>
          <v:line id="_x0000_s1040" style="position:absolute;left:0;text-align:left;flip:y;z-index:251674624" from="441pt,50.65pt" to="441pt,77.6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flip:y;z-index:251672576" from="5in,50.65pt" to="5in,77.6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z-index:251670528" from="297pt,50.65pt" to="297pt,77.6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" from="36pt,41.65pt" to="36pt,77.65pt">
            <v:stroke endarrow="block"/>
          </v:line>
        </w:pic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На рис. 1 изображено несколько вариантов термодинамического процесса. Стрелками показано, получает система тепло или отдает, совершает газ работу или над газом совершается работа. Какой из вариантов соответствует управлению: </w:t>
      </w:r>
      <w:r w:rsidRPr="00EC5D70">
        <w:rPr>
          <w:rFonts w:ascii="Times New Roman" w:hAnsi="Times New Roman" w:cs="Times New Roman"/>
          <w:b/>
          <w:position w:val="-10"/>
          <w:sz w:val="24"/>
          <w:szCs w:val="24"/>
        </w:rPr>
        <w:object w:dxaOrig="1239" w:dyaOrig="320">
          <v:shape id="_x0000_i1032" type="#_x0000_t75" style="width:62.25pt;height:15.75pt" o:ole="">
            <v:imagedata r:id="rId19" o:title=""/>
          </v:shape>
          <o:OLEObject Type="Embed" ProgID="Equation.3" ShapeID="_x0000_i1032" DrawAspect="Content" ObjectID="_1443432520" r:id="rId20"/>
        </w:object>
      </w:r>
      <w:r w:rsidRPr="00EC5D70">
        <w:rPr>
          <w:rFonts w:ascii="Times New Roman" w:hAnsi="Times New Roman" w:cs="Times New Roman"/>
          <w:b/>
          <w:sz w:val="24"/>
          <w:szCs w:val="24"/>
        </w:rPr>
        <w:t>?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1BDF">
        <w:rPr>
          <w:rFonts w:ascii="Times New Roman" w:hAnsi="Times New Roman" w:cs="Times New Roman"/>
          <w:sz w:val="24"/>
          <w:szCs w:val="24"/>
        </w:rPr>
        <w:pict>
          <v:line id="_x0000_s1031" style="position:absolute;flip:y;z-index:251665408" from="126pt,5.7pt" to="126pt,23.7pt">
            <v:stroke endarrow="block"/>
          </v:line>
        </w:pic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                                  </w:t>
      </w:r>
      <w:proofErr w:type="spell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proofErr w:type="spell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proofErr w:type="spell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1BDF">
        <w:rPr>
          <w:rFonts w:ascii="Times New Roman" w:hAnsi="Times New Roman" w:cs="Times New Roman"/>
          <w:sz w:val="24"/>
          <w:szCs w:val="24"/>
        </w:rPr>
        <w:pict>
          <v:line id="_x0000_s1041" style="position:absolute;flip:x;z-index:251675648" from="396pt,11.05pt" to="441pt,11.0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rect id="_x0000_s1039" style="position:absolute;margin-left:414pt;margin-top:2.05pt;width:54pt;height:27pt;z-index:251673600"/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333pt;margin-top:2.05pt;width:54pt;height:27pt;z-index:251671552"/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35" style="position:absolute;flip:x;z-index:251669504" from="243pt,11.05pt" to="4in,11.0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261pt;margin-top:2.05pt;width:54pt;height:27pt;z-index:251668480"/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33" style="position:absolute;z-index:251667456" from="162pt,11.05pt" to="207pt,11.0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180pt;margin-top:2.05pt;width:54pt;height:27pt;z-index:251666432"/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30" style="position:absolute;z-index:251664384" from="81pt,11.05pt" to="126pt,11.0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99pt;margin-top:2.05pt;width:54pt;height:27pt;z-index:251663360"/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62336" from="-9pt,11.05pt" to="36pt,11.0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9pt;margin-top:2.05pt;width:54pt;height:27pt;z-index:251660288"/>
        </w:pic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62010E" w:rsidRPr="00EC5D70" w:rsidRDefault="0062010E" w:rsidP="0062010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Q                         </w:t>
      </w:r>
      <w:proofErr w:type="spell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proofErr w:type="spellEnd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proofErr w:type="spell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proofErr w:type="spellEnd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</w:t>
      </w:r>
      <w:proofErr w:type="spell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proofErr w:type="spellEnd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</w:p>
    <w:p w:rsidR="0062010E" w:rsidRPr="00EC5D70" w:rsidRDefault="0062010E" w:rsidP="0062010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62010E" w:rsidRPr="00EC5D70" w:rsidRDefault="0062010E" w:rsidP="0062010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1                                  2                          3                            4                        5                           6</w:t>
      </w:r>
    </w:p>
    <w:p w:rsidR="0062010E" w:rsidRPr="00EC5D70" w:rsidRDefault="0062010E" w:rsidP="0062010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1.  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B.2.   C.3.</w:t>
      </w:r>
      <w:proofErr w:type="gramEnd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D.4.    E. </w:t>
      </w:r>
      <w:smartTag w:uri="urn:schemas-microsoft-com:office:smarttags" w:element="metricconverter">
        <w:smartTagPr>
          <w:attr w:name="ProductID" w:val="5. F"/>
        </w:smartTagPr>
        <w:r w:rsidRPr="00EC5D70">
          <w:rPr>
            <w:rFonts w:ascii="Times New Roman" w:hAnsi="Times New Roman" w:cs="Times New Roman"/>
            <w:b/>
            <w:sz w:val="24"/>
            <w:szCs w:val="24"/>
            <w:lang w:val="en-US"/>
          </w:rPr>
          <w:t>5.</w:t>
        </w:r>
        <w:proofErr w:type="gramEnd"/>
        <w:r w:rsidRPr="00EC5D70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F</w:t>
        </w:r>
      </w:smartTag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. 6.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10E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Вариант 2</w:t>
      </w:r>
    </w:p>
    <w:p w:rsidR="0062010E" w:rsidRPr="00EC5D70" w:rsidRDefault="0062010E" w:rsidP="0062010E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Какой переход вещества определяет понятие конденсация?</w:t>
      </w:r>
    </w:p>
    <w:p w:rsidR="0062010E" w:rsidRPr="00EC5D70" w:rsidRDefault="0062010E" w:rsidP="006201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Из жидкого состояния  в 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</w:rPr>
        <w:t>газообразное</w:t>
      </w:r>
      <w:proofErr w:type="gramEnd"/>
      <w:r w:rsidRPr="00EC5D70">
        <w:rPr>
          <w:rFonts w:ascii="Times New Roman" w:hAnsi="Times New Roman" w:cs="Times New Roman"/>
          <w:b/>
          <w:sz w:val="24"/>
          <w:szCs w:val="24"/>
        </w:rPr>
        <w:t>.</w:t>
      </w:r>
    </w:p>
    <w:p w:rsidR="0062010E" w:rsidRPr="00EC5D70" w:rsidRDefault="0062010E" w:rsidP="006201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Из твердого состояния в 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</w:rPr>
        <w:t>жидкое</w:t>
      </w:r>
      <w:proofErr w:type="gramEnd"/>
      <w:r w:rsidRPr="00EC5D70">
        <w:rPr>
          <w:rFonts w:ascii="Times New Roman" w:hAnsi="Times New Roman" w:cs="Times New Roman"/>
          <w:b/>
          <w:sz w:val="24"/>
          <w:szCs w:val="24"/>
        </w:rPr>
        <w:t>.</w:t>
      </w:r>
    </w:p>
    <w:p w:rsidR="0062010E" w:rsidRPr="00EC5D70" w:rsidRDefault="0062010E" w:rsidP="006201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Из газообразного в жидкое.</w:t>
      </w:r>
    </w:p>
    <w:p w:rsidR="0062010E" w:rsidRPr="00EC5D70" w:rsidRDefault="0062010E" w:rsidP="006201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Из жидкого состояния в 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</w:rPr>
        <w:t>твердое</w:t>
      </w:r>
      <w:proofErr w:type="gramEnd"/>
      <w:r w:rsidRPr="00EC5D70">
        <w:rPr>
          <w:rFonts w:ascii="Times New Roman" w:hAnsi="Times New Roman" w:cs="Times New Roman"/>
          <w:b/>
          <w:sz w:val="24"/>
          <w:szCs w:val="24"/>
        </w:rPr>
        <w:t>.</w:t>
      </w:r>
    </w:p>
    <w:p w:rsidR="0062010E" w:rsidRPr="00EC5D70" w:rsidRDefault="0062010E" w:rsidP="006201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Из газообразного состояния в 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</w:rPr>
        <w:t>твердое</w:t>
      </w:r>
      <w:proofErr w:type="gramEnd"/>
      <w:r w:rsidRPr="00EC5D70">
        <w:rPr>
          <w:rFonts w:ascii="Times New Roman" w:hAnsi="Times New Roman" w:cs="Times New Roman"/>
          <w:b/>
          <w:sz w:val="24"/>
          <w:szCs w:val="24"/>
        </w:rPr>
        <w:t>.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2. Найдите наиболее правильное продолжение утверждения. При испарении от поверхности жидкости отрываются молекулы, обладающие…</w:t>
      </w:r>
    </w:p>
    <w:p w:rsidR="0062010E" w:rsidRPr="00EC5D70" w:rsidRDefault="0062010E" w:rsidP="00620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…наибольшей кинетической энергией</w:t>
      </w:r>
    </w:p>
    <w:p w:rsidR="0062010E" w:rsidRPr="00EC5D70" w:rsidRDefault="0062010E" w:rsidP="00620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…наименьшей кинетической энергией</w:t>
      </w:r>
    </w:p>
    <w:p w:rsidR="0062010E" w:rsidRPr="00EC5D70" w:rsidRDefault="0062010E" w:rsidP="00620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…наибольшей потенциальной энергией</w:t>
      </w:r>
    </w:p>
    <w:p w:rsidR="0062010E" w:rsidRPr="00EC5D70" w:rsidRDefault="0062010E" w:rsidP="00620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…наименьшей потенциальной энергией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3. Какую величину определяют с помощью психрометра?</w:t>
      </w:r>
    </w:p>
    <w:p w:rsidR="0062010E" w:rsidRPr="00EC5D70" w:rsidRDefault="0062010E" w:rsidP="006201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Относительную влажность.</w:t>
      </w:r>
    </w:p>
    <w:p w:rsidR="0062010E" w:rsidRPr="00EC5D70" w:rsidRDefault="0062010E" w:rsidP="006201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Абсолютную влажность</w:t>
      </w:r>
    </w:p>
    <w:p w:rsidR="0062010E" w:rsidRPr="00EC5D70" w:rsidRDefault="0062010E" w:rsidP="006201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Температуру</w:t>
      </w:r>
    </w:p>
    <w:p w:rsidR="0062010E" w:rsidRPr="00EC5D70" w:rsidRDefault="0062010E" w:rsidP="006201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Давление внутри шины автомобиля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4найдите правильное продолжение фразы: «При изменении температуры идеального газа изменяется..».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C5D70">
        <w:rPr>
          <w:rFonts w:ascii="Times New Roman" w:hAnsi="Times New Roman" w:cs="Times New Roman"/>
          <w:b/>
          <w:sz w:val="24"/>
          <w:szCs w:val="24"/>
        </w:rPr>
        <w:t>…кинетической энергией хаотичного движения молекул.</w:t>
      </w:r>
      <w:proofErr w:type="gramEnd"/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C5D70">
        <w:rPr>
          <w:rFonts w:ascii="Times New Roman" w:hAnsi="Times New Roman" w:cs="Times New Roman"/>
          <w:b/>
          <w:sz w:val="24"/>
          <w:szCs w:val="24"/>
        </w:rPr>
        <w:t>…потенциальной энергией взаимодействия молекул друг с другом.</w:t>
      </w:r>
      <w:proofErr w:type="gramEnd"/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…кинетической энергией хаотичного движения молекул и 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</w:rPr>
        <w:t>потенциальной  энергией</w:t>
      </w:r>
      <w:proofErr w:type="gramEnd"/>
      <w:r w:rsidRPr="00EC5D70">
        <w:rPr>
          <w:rFonts w:ascii="Times New Roman" w:hAnsi="Times New Roman" w:cs="Times New Roman"/>
          <w:b/>
          <w:sz w:val="24"/>
          <w:szCs w:val="24"/>
        </w:rPr>
        <w:t xml:space="preserve"> их взаимодействия.</w:t>
      </w:r>
    </w:p>
    <w:p w:rsidR="0062010E" w:rsidRPr="00EC5D70" w:rsidRDefault="0062010E" w:rsidP="0062010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C5D70">
        <w:rPr>
          <w:rFonts w:ascii="Times New Roman" w:hAnsi="Times New Roman" w:cs="Times New Roman"/>
          <w:b/>
          <w:sz w:val="24"/>
          <w:szCs w:val="24"/>
        </w:rPr>
        <w:t>… Кинетическая энергия сосуда с газом.</w:t>
      </w:r>
    </w:p>
    <w:p w:rsidR="0062010E" w:rsidRPr="00EC5D70" w:rsidRDefault="0062010E" w:rsidP="0062010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C5D70">
        <w:rPr>
          <w:rFonts w:ascii="Times New Roman" w:hAnsi="Times New Roman" w:cs="Times New Roman"/>
          <w:b/>
          <w:sz w:val="24"/>
          <w:szCs w:val="24"/>
        </w:rPr>
        <w:t>…Потенциальная энергия сосуда с газом.</w:t>
      </w:r>
      <w:proofErr w:type="gramEnd"/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C5D70">
        <w:rPr>
          <w:rFonts w:ascii="Times New Roman" w:hAnsi="Times New Roman" w:cs="Times New Roman"/>
          <w:b/>
          <w:sz w:val="24"/>
          <w:szCs w:val="24"/>
        </w:rPr>
        <w:t>… Кинетическая и потенциальная энергия сосуда с газом.</w:t>
      </w:r>
    </w:p>
    <w:p w:rsidR="0062010E" w:rsidRPr="00EC5D70" w:rsidRDefault="0062010E" w:rsidP="006201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Как называется процесс, для которого первый закон термодинамики имеет вид</w:t>
      </w:r>
      <w:proofErr w:type="gramStart"/>
      <w:r w:rsidRPr="00EC5D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5D70">
        <w:rPr>
          <w:rFonts w:ascii="Times New Roman" w:hAnsi="Times New Roman" w:cs="Times New Roman"/>
          <w:b/>
          <w:position w:val="-10"/>
          <w:sz w:val="24"/>
          <w:szCs w:val="24"/>
        </w:rPr>
        <w:object w:dxaOrig="1559" w:dyaOrig="320">
          <v:shape id="_x0000_i1033" type="#_x0000_t75" style="width:78pt;height:15.75pt" o:ole="">
            <v:imagedata r:id="rId21" o:title=""/>
          </v:shape>
          <o:OLEObject Type="Embed" ProgID="Equation.3" ShapeID="_x0000_i1033" DrawAspect="Content" ObjectID="_1443432521" r:id="rId22"/>
        </w:object>
      </w:r>
      <w:r w:rsidRPr="00EC5D70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Изохорный</w:t>
      </w:r>
      <w:proofErr w:type="gramEnd"/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.  Изотермический     С.   Изобарный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.  Адиабатный. 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>6.</w: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56" style="position:absolute;flip:y;z-index:251691008;mso-position-horizontal-relative:text;mso-position-vertical-relative:text" from="441pt,50.65pt" to="441pt,77.6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54" style="position:absolute;flip:y;z-index:251688960;mso-position-horizontal-relative:text;mso-position-vertical-relative:text" from="5in,50.65pt" to="5in,77.6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52" style="position:absolute;z-index:251686912;mso-position-horizontal-relative:text;mso-position-vertical-relative:text" from="297pt,50.65pt" to="297pt,77.6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43" style="position:absolute;z-index:251677696;mso-position-horizontal-relative:text;mso-position-vertical-relative:text" from="36pt,41.65pt" to="36pt,77.65pt">
            <v:stroke endarrow="block"/>
          </v:line>
        </w:pic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На рис. 1 изображено несколько вариантов термодинамического процесса. Стрелками показано, получает система тепло или отдает, совершает газ работу или над газом совершается работа. Какой из вариантов соответствует управлению: </w:t>
      </w:r>
      <w:r w:rsidRPr="00EC5D70">
        <w:rPr>
          <w:rFonts w:ascii="Times New Roman" w:hAnsi="Times New Roman" w:cs="Times New Roman"/>
          <w:b/>
          <w:position w:val="-10"/>
          <w:sz w:val="24"/>
          <w:szCs w:val="24"/>
        </w:rPr>
        <w:object w:dxaOrig="1239" w:dyaOrig="320">
          <v:shape id="_x0000_i1034" type="#_x0000_t75" style="width:62.25pt;height:15.75pt" o:ole="">
            <v:imagedata r:id="rId19" o:title=""/>
          </v:shape>
          <o:OLEObject Type="Embed" ProgID="Equation.3" ShapeID="_x0000_i1034" DrawAspect="Content" ObjectID="_1443432522" r:id="rId23"/>
        </w:object>
      </w:r>
      <w:r w:rsidRPr="00EC5D70">
        <w:rPr>
          <w:rFonts w:ascii="Times New Roman" w:hAnsi="Times New Roman" w:cs="Times New Roman"/>
          <w:b/>
          <w:sz w:val="24"/>
          <w:szCs w:val="24"/>
        </w:rPr>
        <w:t>?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BDF">
        <w:rPr>
          <w:rFonts w:ascii="Times New Roman" w:hAnsi="Times New Roman" w:cs="Times New Roman"/>
          <w:sz w:val="24"/>
          <w:szCs w:val="24"/>
        </w:rPr>
        <w:pict>
          <v:line id="_x0000_s1047" style="position:absolute;flip:y;z-index:251681792" from="126pt,5.7pt" to="126pt,23.7pt">
            <v:stroke endarrow="block"/>
          </v:line>
        </w:pic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BDF">
        <w:rPr>
          <w:rFonts w:ascii="Times New Roman" w:hAnsi="Times New Roman" w:cs="Times New Roman"/>
          <w:sz w:val="24"/>
          <w:szCs w:val="24"/>
        </w:rPr>
        <w:pict>
          <v:line id="_x0000_s1057" style="position:absolute;flip:x;z-index:251692032" from="396pt,11.05pt" to="441pt,11.0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rect id="_x0000_s1055" style="position:absolute;margin-left:414pt;margin-top:2.05pt;width:54pt;height:27pt;z-index:251689984"/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rect id="_x0000_s1053" style="position:absolute;margin-left:333pt;margin-top:2.05pt;width:54pt;height:27pt;z-index:251687936"/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51" style="position:absolute;flip:x;z-index:251685888" from="243pt,11.05pt" to="4in,11.0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rect id="_x0000_s1050" style="position:absolute;margin-left:261pt;margin-top:2.05pt;width:54pt;height:27pt;z-index:251684864"/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49" style="position:absolute;z-index:251683840" from="162pt,11.05pt" to="207pt,11.0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rect id="_x0000_s1048" style="position:absolute;margin-left:180pt;margin-top:2.05pt;width:54pt;height:27pt;z-index:251682816"/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46" style="position:absolute;z-index:251680768" from="81pt,11.05pt" to="126pt,11.0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rect id="_x0000_s1045" style="position:absolute;margin-left:99pt;margin-top:2.05pt;width:54pt;height:27pt;z-index:251679744"/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line id="_x0000_s1044" style="position:absolute;z-index:251678720" from="-9pt,11.05pt" to="36pt,11.05pt">
            <v:stroke endarrow="block"/>
          </v:line>
        </w:pict>
      </w:r>
      <w:r w:rsidRPr="006D1BDF">
        <w:rPr>
          <w:rFonts w:ascii="Times New Roman" w:hAnsi="Times New Roman" w:cs="Times New Roman"/>
          <w:sz w:val="24"/>
          <w:szCs w:val="24"/>
        </w:rPr>
        <w:pict>
          <v:rect id="_x0000_s1042" style="position:absolute;margin-left:9pt;margin-top:2.05pt;width:54pt;height:27pt;z-index:251676672"/>
        </w:pic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2010E" w:rsidRPr="00EC5D70" w:rsidRDefault="0062010E" w:rsidP="0062010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C5D70">
        <w:rPr>
          <w:rFonts w:ascii="Times New Roman" w:hAnsi="Times New Roman" w:cs="Times New Roman"/>
          <w:b/>
          <w:sz w:val="24"/>
          <w:szCs w:val="24"/>
        </w:rPr>
        <w:tab/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2010E" w:rsidRPr="00EC5D70" w:rsidRDefault="0062010E" w:rsidP="0062010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010E" w:rsidRPr="00EC5D70" w:rsidRDefault="0062010E" w:rsidP="0062010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 1                                  2                          3                            4                        5                           6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2010E" w:rsidRPr="00EC5D70" w:rsidRDefault="0062010E" w:rsidP="0062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59" w:rsidRDefault="00414459"/>
    <w:sectPr w:rsidR="00414459" w:rsidSect="00E714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072"/>
    <w:multiLevelType w:val="hybridMultilevel"/>
    <w:tmpl w:val="59D237D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B6B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A3C14"/>
    <w:multiLevelType w:val="hybridMultilevel"/>
    <w:tmpl w:val="7FF8C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05343"/>
    <w:multiLevelType w:val="hybridMultilevel"/>
    <w:tmpl w:val="E9F037D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A7EA8"/>
    <w:multiLevelType w:val="hybridMultilevel"/>
    <w:tmpl w:val="9DB83D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E81F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03E2F"/>
    <w:multiLevelType w:val="hybridMultilevel"/>
    <w:tmpl w:val="9BF0E9A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10E"/>
    <w:rsid w:val="00414459"/>
    <w:rsid w:val="0062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>КАТК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2013-10-16T09:42:00Z</dcterms:created>
  <dcterms:modified xsi:type="dcterms:W3CDTF">2013-10-16T09:42:00Z</dcterms:modified>
</cp:coreProperties>
</file>