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3F" w:rsidRDefault="001A3ADA" w:rsidP="001A3AD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Вариант2</w:t>
      </w:r>
    </w:p>
    <w:p w:rsidR="001A3ADA" w:rsidRDefault="001A3ADA" w:rsidP="001A3AD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Часть2</w:t>
      </w:r>
    </w:p>
    <w:p w:rsidR="007777C6" w:rsidRDefault="001A3ADA" w:rsidP="001A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ADA">
        <w:rPr>
          <w:rFonts w:ascii="Times New Roman" w:hAnsi="Times New Roman" w:cs="Times New Roman"/>
          <w:b/>
          <w:i/>
          <w:sz w:val="28"/>
          <w:szCs w:val="28"/>
        </w:rPr>
        <w:t>Прочтите текст и выполните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2-14</w:t>
      </w:r>
    </w:p>
    <w:p w:rsidR="001A3ADA" w:rsidRDefault="007777C6" w:rsidP="007777C6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77C6">
        <w:rPr>
          <w:rFonts w:ascii="Times New Roman" w:hAnsi="Times New Roman" w:cs="Times New Roman"/>
          <w:sz w:val="28"/>
          <w:szCs w:val="28"/>
        </w:rPr>
        <w:t xml:space="preserve">Не то чтобы россияне не желают становиться патриотами – их коробит официальная фальшь, вопиющее расхождение между призывами бескорыстно Родину любить и той корыстью, которую нам ежедневно демонстрирует экономическая и политическая элита </w:t>
      </w:r>
      <w:proofErr w:type="gramStart"/>
      <w:r w:rsidRPr="007777C6">
        <w:rPr>
          <w:rFonts w:ascii="Times New Roman" w:hAnsi="Times New Roman" w:cs="Times New Roman"/>
          <w:sz w:val="28"/>
          <w:szCs w:val="28"/>
        </w:rPr>
        <w:t>ст</w:t>
      </w:r>
      <w:r w:rsidR="00F942FE">
        <w:rPr>
          <w:rFonts w:ascii="Times New Roman" w:hAnsi="Times New Roman" w:cs="Times New Roman"/>
          <w:sz w:val="28"/>
          <w:szCs w:val="28"/>
        </w:rPr>
        <w:t>р</w:t>
      </w:r>
      <w:r w:rsidRPr="007777C6">
        <w:rPr>
          <w:rFonts w:ascii="Times New Roman" w:hAnsi="Times New Roman" w:cs="Times New Roman"/>
          <w:sz w:val="28"/>
          <w:szCs w:val="28"/>
        </w:rPr>
        <w:t>аны.(</w:t>
      </w:r>
      <w:proofErr w:type="gramEnd"/>
      <w:r w:rsidRPr="007777C6">
        <w:rPr>
          <w:rFonts w:ascii="Times New Roman" w:hAnsi="Times New Roman" w:cs="Times New Roman"/>
          <w:sz w:val="28"/>
          <w:szCs w:val="28"/>
        </w:rPr>
        <w:t>2) И люди начинают задавать неудобные вопросы.(3) А что такое патриотизм? (4) Все ли обязаны любить Отечество? (5) Или кто-то (при больших деньгах) освобождается от любви и получает право славить Родину из своих зарубежных чертогов? (6) Кто настоящий патриот? (7) Тот, кто громче крикнет «Слава России!»? (8) Как сделать патриота из челов</w:t>
      </w:r>
      <w:r>
        <w:rPr>
          <w:rFonts w:ascii="Times New Roman" w:hAnsi="Times New Roman" w:cs="Times New Roman"/>
          <w:sz w:val="28"/>
          <w:szCs w:val="28"/>
        </w:rPr>
        <w:t>ека, с трудом выживающего на зарплату в 15 тысяч рублей?</w:t>
      </w:r>
    </w:p>
    <w:p w:rsidR="007777C6" w:rsidRDefault="007777C6" w:rsidP="00B87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(9)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стране вопиющего имущественного неравенства и регионального расслоения</w:t>
      </w:r>
      <w:r w:rsidR="00B871CD">
        <w:rPr>
          <w:rFonts w:ascii="Times New Roman" w:hAnsi="Times New Roman" w:cs="Times New Roman"/>
          <w:sz w:val="28"/>
          <w:szCs w:val="28"/>
        </w:rPr>
        <w:t xml:space="preserve"> в ряде «медвежьих углов» крайне сложно требовать от населения патриотической присяги. (10) Легко ли быть патриотом человеку, потерявшему работу из-за закрытия предприятия олигарха или не имеющего возможности купить нужные лекарства? (11) Соблазнит ли патриотический гул жителей русских деревень, объявленных бесперспективными и обречённых на вымирание?</w:t>
      </w:r>
    </w:p>
    <w:p w:rsidR="00B871CD" w:rsidRDefault="00B871CD" w:rsidP="00B871C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(12) Люди, слушающие призывы крепче Родину любить, всякий раз оглядываются на свою страну. (13) И спрашивают: а какую Родину меня понуждают любить? (14) Ту, которая цветёт и благоухает в воображении сытых чиновников и депутатов, или ту, которая зарастает бурьяном и всё больше отстаёт от Европы? (15) Интересные рассуждения содержатся в одном из писем, пришедших в «АиФ»: </w:t>
      </w:r>
      <w:r w:rsidR="00A5392B">
        <w:rPr>
          <w:rFonts w:ascii="Times New Roman" w:hAnsi="Times New Roman" w:cs="Times New Roman"/>
          <w:sz w:val="28"/>
          <w:szCs w:val="28"/>
        </w:rPr>
        <w:t>«</w:t>
      </w:r>
      <w:r w:rsidRPr="00B871CD">
        <w:rPr>
          <w:rFonts w:ascii="Times New Roman" w:hAnsi="Times New Roman" w:cs="Times New Roman"/>
          <w:i/>
          <w:sz w:val="28"/>
          <w:szCs w:val="28"/>
        </w:rPr>
        <w:t>Я и без принуждения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стал бы гордиться страной, если бы наш российский </w:t>
      </w:r>
      <w:r w:rsidR="004F5589">
        <w:rPr>
          <w:rFonts w:ascii="Times New Roman" w:hAnsi="Times New Roman" w:cs="Times New Roman"/>
          <w:i/>
          <w:sz w:val="28"/>
          <w:szCs w:val="28"/>
        </w:rPr>
        <w:t>рубль сделался мировой валютой, е</w:t>
      </w:r>
      <w:r w:rsidR="00AE34AA">
        <w:rPr>
          <w:rFonts w:ascii="Times New Roman" w:hAnsi="Times New Roman" w:cs="Times New Roman"/>
          <w:i/>
          <w:sz w:val="28"/>
          <w:szCs w:val="28"/>
        </w:rPr>
        <w:t>сли бы при поездке за границу я видел в магазинах наши ро</w:t>
      </w:r>
      <w:r w:rsidR="00EE7AE3">
        <w:rPr>
          <w:rFonts w:ascii="Times New Roman" w:hAnsi="Times New Roman" w:cs="Times New Roman"/>
          <w:i/>
          <w:sz w:val="28"/>
          <w:szCs w:val="28"/>
        </w:rPr>
        <w:t>ссийские товары. (16</w:t>
      </w:r>
      <w:r w:rsidR="00AE34AA">
        <w:rPr>
          <w:rFonts w:ascii="Times New Roman" w:hAnsi="Times New Roman" w:cs="Times New Roman"/>
          <w:i/>
          <w:sz w:val="28"/>
          <w:szCs w:val="28"/>
        </w:rPr>
        <w:t xml:space="preserve">) Я бы восхищался страной, если бы в аптеке покупал хорошие российские лекарства, а в кино смотрел качественные фильмы, снятые </w:t>
      </w:r>
      <w:r w:rsidR="00EE7AE3">
        <w:rPr>
          <w:rFonts w:ascii="Times New Roman" w:hAnsi="Times New Roman" w:cs="Times New Roman"/>
          <w:i/>
          <w:sz w:val="28"/>
          <w:szCs w:val="28"/>
        </w:rPr>
        <w:t>на отечественной киностудии. (17</w:t>
      </w:r>
      <w:r w:rsidR="00AE34AA">
        <w:rPr>
          <w:rFonts w:ascii="Times New Roman" w:hAnsi="Times New Roman" w:cs="Times New Roman"/>
          <w:i/>
          <w:sz w:val="28"/>
          <w:szCs w:val="28"/>
        </w:rPr>
        <w:t>) Реальность, к сожалению, иная».</w:t>
      </w:r>
    </w:p>
    <w:p w:rsidR="00AE34AA" w:rsidRDefault="00EE7AE3" w:rsidP="00B87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(18</w:t>
      </w:r>
      <w:r w:rsidR="00AE34A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F5589">
        <w:rPr>
          <w:rFonts w:ascii="Times New Roman" w:hAnsi="Times New Roman" w:cs="Times New Roman"/>
          <w:sz w:val="28"/>
          <w:szCs w:val="28"/>
        </w:rPr>
        <w:t>Конечно, и безработный, и бомж, и многодетные матери, живущие на скудное пособие, и офицер, так и не накопивший на квартир</w:t>
      </w:r>
      <w:r w:rsidR="00F83009">
        <w:rPr>
          <w:rFonts w:ascii="Times New Roman" w:hAnsi="Times New Roman" w:cs="Times New Roman"/>
          <w:sz w:val="28"/>
          <w:szCs w:val="28"/>
        </w:rPr>
        <w:t>к</w:t>
      </w:r>
      <w:r w:rsidR="004F5589">
        <w:rPr>
          <w:rFonts w:ascii="Times New Roman" w:hAnsi="Times New Roman" w:cs="Times New Roman"/>
          <w:sz w:val="28"/>
          <w:szCs w:val="28"/>
        </w:rPr>
        <w:t xml:space="preserve">у, пожалуй, могут </w:t>
      </w:r>
      <w:proofErr w:type="gramStart"/>
      <w:r w:rsidR="004F5589">
        <w:rPr>
          <w:rFonts w:ascii="Times New Roman" w:hAnsi="Times New Roman" w:cs="Times New Roman"/>
          <w:sz w:val="28"/>
          <w:szCs w:val="28"/>
        </w:rPr>
        <w:t>почувствовать</w:t>
      </w:r>
      <w:proofErr w:type="gramEnd"/>
      <w:r w:rsidR="004F5589">
        <w:rPr>
          <w:rFonts w:ascii="Times New Roman" w:hAnsi="Times New Roman" w:cs="Times New Roman"/>
          <w:sz w:val="28"/>
          <w:szCs w:val="28"/>
        </w:rPr>
        <w:t xml:space="preserve"> прилив патриотических чу</w:t>
      </w:r>
      <w:r>
        <w:rPr>
          <w:rFonts w:ascii="Times New Roman" w:hAnsi="Times New Roman" w:cs="Times New Roman"/>
          <w:sz w:val="28"/>
          <w:szCs w:val="28"/>
        </w:rPr>
        <w:t>вств, наслушавшись лозунгов. (19</w:t>
      </w:r>
      <w:r w:rsidR="004F5589">
        <w:rPr>
          <w:rFonts w:ascii="Times New Roman" w:hAnsi="Times New Roman" w:cs="Times New Roman"/>
          <w:sz w:val="28"/>
          <w:szCs w:val="28"/>
        </w:rPr>
        <w:t xml:space="preserve">) Но будет ли это здоровый патриотизм, о котором говорил В.Путин?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F83009">
        <w:rPr>
          <w:rFonts w:ascii="Times New Roman" w:hAnsi="Times New Roman" w:cs="Times New Roman"/>
          <w:sz w:val="28"/>
          <w:szCs w:val="28"/>
        </w:rPr>
        <w:t xml:space="preserve">) Или другой – настоянный </w:t>
      </w:r>
      <w:r>
        <w:rPr>
          <w:rFonts w:ascii="Times New Roman" w:hAnsi="Times New Roman" w:cs="Times New Roman"/>
          <w:sz w:val="28"/>
          <w:szCs w:val="28"/>
        </w:rPr>
        <w:t>на зависти и униженности? (21</w:t>
      </w:r>
      <w:r w:rsidR="00F83009">
        <w:rPr>
          <w:rFonts w:ascii="Times New Roman" w:hAnsi="Times New Roman" w:cs="Times New Roman"/>
          <w:sz w:val="28"/>
          <w:szCs w:val="28"/>
        </w:rPr>
        <w:t xml:space="preserve">) Тот </w:t>
      </w:r>
      <w:r w:rsidR="00F83009">
        <w:rPr>
          <w:rFonts w:ascii="Times New Roman" w:hAnsi="Times New Roman" w:cs="Times New Roman"/>
          <w:sz w:val="28"/>
          <w:szCs w:val="28"/>
        </w:rPr>
        <w:lastRenderedPageBreak/>
        <w:t xml:space="preserve">агрессивный национал-патриотизм, который в Германии 30-40-х г.г., с помощью </w:t>
      </w:r>
      <w:proofErr w:type="spellStart"/>
      <w:r w:rsidR="00F83009">
        <w:rPr>
          <w:rFonts w:ascii="Times New Roman" w:hAnsi="Times New Roman" w:cs="Times New Roman"/>
          <w:sz w:val="28"/>
          <w:szCs w:val="28"/>
        </w:rPr>
        <w:t>геббельсовской</w:t>
      </w:r>
      <w:proofErr w:type="spellEnd"/>
      <w:r w:rsidR="00F83009">
        <w:rPr>
          <w:rFonts w:ascii="Times New Roman" w:hAnsi="Times New Roman" w:cs="Times New Roman"/>
          <w:sz w:val="28"/>
          <w:szCs w:val="28"/>
        </w:rPr>
        <w:t xml:space="preserve"> пропаганды довёл страну до национальной трагедии?</w:t>
      </w:r>
    </w:p>
    <w:p w:rsidR="00F83009" w:rsidRDefault="00EE7AE3" w:rsidP="00B87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</w:t>
      </w:r>
      <w:r w:rsidR="00F83009">
        <w:rPr>
          <w:rFonts w:ascii="Times New Roman" w:hAnsi="Times New Roman" w:cs="Times New Roman"/>
          <w:sz w:val="28"/>
          <w:szCs w:val="28"/>
        </w:rPr>
        <w:t xml:space="preserve">) Для большинства населения патриотизм – прежде </w:t>
      </w:r>
      <w:r>
        <w:rPr>
          <w:rFonts w:ascii="Times New Roman" w:hAnsi="Times New Roman" w:cs="Times New Roman"/>
          <w:sz w:val="28"/>
          <w:szCs w:val="28"/>
        </w:rPr>
        <w:t>всего русский. (23</w:t>
      </w:r>
      <w:r w:rsidR="00F830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830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3009">
        <w:rPr>
          <w:rFonts w:ascii="Times New Roman" w:hAnsi="Times New Roman" w:cs="Times New Roman"/>
          <w:sz w:val="28"/>
          <w:szCs w:val="28"/>
        </w:rPr>
        <w:t xml:space="preserve"> он исторически про</w:t>
      </w:r>
      <w:r>
        <w:rPr>
          <w:rFonts w:ascii="Times New Roman" w:hAnsi="Times New Roman" w:cs="Times New Roman"/>
          <w:sz w:val="28"/>
          <w:szCs w:val="28"/>
        </w:rPr>
        <w:t>растал на почве православия. (24</w:t>
      </w:r>
      <w:r w:rsidR="00F83009">
        <w:rPr>
          <w:rFonts w:ascii="Times New Roman" w:hAnsi="Times New Roman" w:cs="Times New Roman"/>
          <w:sz w:val="28"/>
          <w:szCs w:val="28"/>
        </w:rPr>
        <w:t xml:space="preserve">) Все победы русского оружия свершались </w:t>
      </w:r>
      <w:r>
        <w:rPr>
          <w:rFonts w:ascii="Times New Roman" w:hAnsi="Times New Roman" w:cs="Times New Roman"/>
          <w:sz w:val="28"/>
          <w:szCs w:val="28"/>
        </w:rPr>
        <w:t>под православными хоругвями. (25)</w:t>
      </w:r>
      <w:r w:rsidR="00F83009">
        <w:rPr>
          <w:rFonts w:ascii="Times New Roman" w:hAnsi="Times New Roman" w:cs="Times New Roman"/>
          <w:sz w:val="28"/>
          <w:szCs w:val="28"/>
        </w:rPr>
        <w:t xml:space="preserve"> Но сегодня в стране с каждым годом возрастает число мусульман. (</w:t>
      </w:r>
      <w:r>
        <w:rPr>
          <w:rFonts w:ascii="Times New Roman" w:hAnsi="Times New Roman" w:cs="Times New Roman"/>
          <w:sz w:val="28"/>
          <w:szCs w:val="28"/>
        </w:rPr>
        <w:t>26)</w:t>
      </w:r>
      <w:r w:rsidR="00EA6A05">
        <w:rPr>
          <w:rFonts w:ascii="Times New Roman" w:hAnsi="Times New Roman" w:cs="Times New Roman"/>
          <w:sz w:val="28"/>
          <w:szCs w:val="28"/>
        </w:rPr>
        <w:t xml:space="preserve"> Многие по зову сердца едут в</w:t>
      </w:r>
      <w:r w:rsidR="00F83009">
        <w:rPr>
          <w:rFonts w:ascii="Times New Roman" w:hAnsi="Times New Roman" w:cs="Times New Roman"/>
          <w:sz w:val="28"/>
          <w:szCs w:val="28"/>
        </w:rPr>
        <w:t xml:space="preserve"> Мекку поклониться гробнице пророка и верят в превосходство своей веры. (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A6A05">
        <w:rPr>
          <w:rFonts w:ascii="Times New Roman" w:hAnsi="Times New Roman" w:cs="Times New Roman"/>
          <w:sz w:val="28"/>
          <w:szCs w:val="28"/>
        </w:rPr>
        <w:t>) Как им реагировать на возгонку русског</w:t>
      </w:r>
      <w:r>
        <w:rPr>
          <w:rFonts w:ascii="Times New Roman" w:hAnsi="Times New Roman" w:cs="Times New Roman"/>
          <w:sz w:val="28"/>
          <w:szCs w:val="28"/>
        </w:rPr>
        <w:t>о православного патриотизма? (28</w:t>
      </w:r>
      <w:r w:rsidR="00EA6A05">
        <w:rPr>
          <w:rFonts w:ascii="Times New Roman" w:hAnsi="Times New Roman" w:cs="Times New Roman"/>
          <w:sz w:val="28"/>
          <w:szCs w:val="28"/>
        </w:rPr>
        <w:t>) Не ведёт ли это к отчуждению народов России друг от друга?</w:t>
      </w:r>
    </w:p>
    <w:p w:rsidR="00EA6A05" w:rsidRDefault="00EE7AE3" w:rsidP="00B87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</w:t>
      </w:r>
      <w:r w:rsidR="00EA6A05">
        <w:rPr>
          <w:rFonts w:ascii="Times New Roman" w:hAnsi="Times New Roman" w:cs="Times New Roman"/>
          <w:sz w:val="28"/>
          <w:szCs w:val="28"/>
        </w:rPr>
        <w:t xml:space="preserve">) Нажимая на патриотические акселераторы, недальновидные идеологи, похоже, </w:t>
      </w:r>
      <w:r>
        <w:rPr>
          <w:rFonts w:ascii="Times New Roman" w:hAnsi="Times New Roman" w:cs="Times New Roman"/>
          <w:sz w:val="28"/>
          <w:szCs w:val="28"/>
        </w:rPr>
        <w:t xml:space="preserve">не учитывают уроков истории. (30)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уроки есть. (31</w:t>
      </w:r>
      <w:r w:rsidR="00EA6A05">
        <w:rPr>
          <w:rFonts w:ascii="Times New Roman" w:hAnsi="Times New Roman" w:cs="Times New Roman"/>
          <w:sz w:val="28"/>
          <w:szCs w:val="28"/>
        </w:rPr>
        <w:t>) Желая снизить «пагу</w:t>
      </w:r>
      <w:r w:rsidR="00F627A2">
        <w:rPr>
          <w:rFonts w:ascii="Times New Roman" w:hAnsi="Times New Roman" w:cs="Times New Roman"/>
          <w:sz w:val="28"/>
          <w:szCs w:val="28"/>
        </w:rPr>
        <w:t>б</w:t>
      </w:r>
      <w:r w:rsidR="00EA6A05">
        <w:rPr>
          <w:rFonts w:ascii="Times New Roman" w:hAnsi="Times New Roman" w:cs="Times New Roman"/>
          <w:sz w:val="28"/>
          <w:szCs w:val="28"/>
        </w:rPr>
        <w:t xml:space="preserve">ное увлечение Западом», </w:t>
      </w:r>
      <w:r w:rsidR="00F627A2">
        <w:rPr>
          <w:rFonts w:ascii="Times New Roman" w:hAnsi="Times New Roman" w:cs="Times New Roman"/>
          <w:sz w:val="28"/>
          <w:szCs w:val="28"/>
        </w:rPr>
        <w:t xml:space="preserve">царская власть в середине </w:t>
      </w:r>
      <w:r w:rsidR="00F627A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627A2">
        <w:rPr>
          <w:rFonts w:ascii="Times New Roman" w:hAnsi="Times New Roman" w:cs="Times New Roman"/>
          <w:sz w:val="28"/>
          <w:szCs w:val="28"/>
        </w:rPr>
        <w:t xml:space="preserve"> века сд</w:t>
      </w:r>
      <w:r>
        <w:rPr>
          <w:rFonts w:ascii="Times New Roman" w:hAnsi="Times New Roman" w:cs="Times New Roman"/>
          <w:sz w:val="28"/>
          <w:szCs w:val="28"/>
        </w:rPr>
        <w:t>елала ставку на славянофилов (32</w:t>
      </w:r>
      <w:r w:rsidR="00F627A2">
        <w:rPr>
          <w:rFonts w:ascii="Times New Roman" w:hAnsi="Times New Roman" w:cs="Times New Roman"/>
          <w:sz w:val="28"/>
          <w:szCs w:val="28"/>
        </w:rPr>
        <w:t>) Поощрялись славянофильские журналы, кружки, мода: зипуны, камила</w:t>
      </w:r>
      <w:r>
        <w:rPr>
          <w:rFonts w:ascii="Times New Roman" w:hAnsi="Times New Roman" w:cs="Times New Roman"/>
          <w:sz w:val="28"/>
          <w:szCs w:val="28"/>
        </w:rPr>
        <w:t>вки, культура под балалайку. (33</w:t>
      </w:r>
      <w:r w:rsidR="00F627A2">
        <w:rPr>
          <w:rFonts w:ascii="Times New Roman" w:hAnsi="Times New Roman" w:cs="Times New Roman"/>
          <w:sz w:val="28"/>
          <w:szCs w:val="28"/>
        </w:rPr>
        <w:t>) Народность, «русская почва» в новом издании газеты «Парус»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зашкаливали.(</w:t>
      </w:r>
      <w:proofErr w:type="gramEnd"/>
      <w:r>
        <w:rPr>
          <w:rFonts w:ascii="Times New Roman" w:hAnsi="Times New Roman" w:cs="Times New Roman"/>
          <w:sz w:val="28"/>
          <w:szCs w:val="28"/>
        </w:rPr>
        <w:t>34</w:t>
      </w:r>
      <w:r w:rsidR="00F627A2">
        <w:rPr>
          <w:rFonts w:ascii="Times New Roman" w:hAnsi="Times New Roman" w:cs="Times New Roman"/>
          <w:sz w:val="28"/>
          <w:szCs w:val="28"/>
        </w:rPr>
        <w:t>) О</w:t>
      </w:r>
      <w:r w:rsidR="008B35D4">
        <w:rPr>
          <w:rFonts w:ascii="Times New Roman" w:hAnsi="Times New Roman" w:cs="Times New Roman"/>
          <w:sz w:val="28"/>
          <w:szCs w:val="28"/>
        </w:rPr>
        <w:t xml:space="preserve">т </w:t>
      </w:r>
      <w:r w:rsidR="00F627A2">
        <w:rPr>
          <w:rFonts w:ascii="Times New Roman" w:hAnsi="Times New Roman" w:cs="Times New Roman"/>
          <w:sz w:val="28"/>
          <w:szCs w:val="28"/>
        </w:rPr>
        <w:t>издания так несло квасным патриотизмом, ч</w:t>
      </w:r>
      <w:r>
        <w:rPr>
          <w:rFonts w:ascii="Times New Roman" w:hAnsi="Times New Roman" w:cs="Times New Roman"/>
          <w:sz w:val="28"/>
          <w:szCs w:val="28"/>
        </w:rPr>
        <w:t>то он напугал даже цензоров. (35</w:t>
      </w:r>
      <w:r w:rsidR="00F627A2">
        <w:rPr>
          <w:rFonts w:ascii="Times New Roman" w:hAnsi="Times New Roman" w:cs="Times New Roman"/>
          <w:sz w:val="28"/>
          <w:szCs w:val="28"/>
        </w:rPr>
        <w:t xml:space="preserve">) Умные люди подсказали Александру </w:t>
      </w:r>
      <w:r w:rsidR="00F627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27A2">
        <w:rPr>
          <w:rFonts w:ascii="Times New Roman" w:hAnsi="Times New Roman" w:cs="Times New Roman"/>
          <w:sz w:val="28"/>
          <w:szCs w:val="28"/>
        </w:rPr>
        <w:t xml:space="preserve">, что чрезмерность русского патриотизма может поссорить его с элитой национальных окраин. </w:t>
      </w:r>
      <w:r>
        <w:rPr>
          <w:rFonts w:ascii="Times New Roman" w:hAnsi="Times New Roman" w:cs="Times New Roman"/>
          <w:sz w:val="28"/>
          <w:szCs w:val="28"/>
        </w:rPr>
        <w:t>(36</w:t>
      </w:r>
      <w:r w:rsidR="00F627A2">
        <w:rPr>
          <w:rFonts w:ascii="Times New Roman" w:hAnsi="Times New Roman" w:cs="Times New Roman"/>
          <w:sz w:val="28"/>
          <w:szCs w:val="28"/>
        </w:rPr>
        <w:t xml:space="preserve">) После выхода второго номера </w:t>
      </w:r>
      <w:r w:rsidR="004C64C8">
        <w:rPr>
          <w:rFonts w:ascii="Times New Roman" w:hAnsi="Times New Roman" w:cs="Times New Roman"/>
          <w:sz w:val="28"/>
          <w:szCs w:val="28"/>
        </w:rPr>
        <w:t xml:space="preserve">газету запретили из </w:t>
      </w:r>
      <w:r w:rsidR="008B35D4">
        <w:rPr>
          <w:rFonts w:ascii="Times New Roman" w:hAnsi="Times New Roman" w:cs="Times New Roman"/>
          <w:sz w:val="28"/>
          <w:szCs w:val="28"/>
        </w:rPr>
        <w:t xml:space="preserve">соображений, </w:t>
      </w:r>
      <w:r w:rsidR="004C64C8">
        <w:rPr>
          <w:rFonts w:ascii="Times New Roman" w:hAnsi="Times New Roman" w:cs="Times New Roman"/>
          <w:sz w:val="28"/>
          <w:szCs w:val="28"/>
        </w:rPr>
        <w:t>к</w:t>
      </w:r>
      <w:r w:rsidR="00F627A2">
        <w:rPr>
          <w:rFonts w:ascii="Times New Roman" w:hAnsi="Times New Roman" w:cs="Times New Roman"/>
          <w:sz w:val="28"/>
          <w:szCs w:val="28"/>
        </w:rPr>
        <w:t>ак сказали бы сегодня, «национальной безо</w:t>
      </w:r>
      <w:r w:rsidR="004C64C8">
        <w:rPr>
          <w:rFonts w:ascii="Times New Roman" w:hAnsi="Times New Roman" w:cs="Times New Roman"/>
          <w:sz w:val="28"/>
          <w:szCs w:val="28"/>
        </w:rPr>
        <w:t>пасности».</w:t>
      </w:r>
    </w:p>
    <w:p w:rsidR="004C64C8" w:rsidRDefault="00EE7AE3" w:rsidP="004C64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(37</w:t>
      </w:r>
      <w:r w:rsidR="004C64C8">
        <w:rPr>
          <w:rFonts w:ascii="Times New Roman" w:hAnsi="Times New Roman" w:cs="Times New Roman"/>
          <w:sz w:val="28"/>
          <w:szCs w:val="28"/>
        </w:rPr>
        <w:t xml:space="preserve">) Конечно, патриотизм вырастает из родной истории и культуры, </w:t>
      </w:r>
      <w:r>
        <w:rPr>
          <w:rFonts w:ascii="Times New Roman" w:hAnsi="Times New Roman" w:cs="Times New Roman"/>
          <w:sz w:val="28"/>
          <w:szCs w:val="28"/>
        </w:rPr>
        <w:t>родного языка, родной семьи. (38</w:t>
      </w:r>
      <w:r w:rsidR="004C64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 это лишь истоки, зачатки. (39</w:t>
      </w:r>
      <w:r w:rsidR="004C64C8">
        <w:rPr>
          <w:rFonts w:ascii="Times New Roman" w:hAnsi="Times New Roman" w:cs="Times New Roman"/>
          <w:sz w:val="28"/>
          <w:szCs w:val="28"/>
        </w:rPr>
        <w:t>) Активный, созидательный патриотизм должен подкрепляться достижениями страны, улучшением жизни народа, расш</w:t>
      </w:r>
      <w:r>
        <w:rPr>
          <w:rFonts w:ascii="Times New Roman" w:hAnsi="Times New Roman" w:cs="Times New Roman"/>
          <w:sz w:val="28"/>
          <w:szCs w:val="28"/>
        </w:rPr>
        <w:t>ирением пространства свободы.(40</w:t>
      </w:r>
      <w:r w:rsidR="004C64C8">
        <w:rPr>
          <w:rFonts w:ascii="Times New Roman" w:hAnsi="Times New Roman" w:cs="Times New Roman"/>
          <w:sz w:val="28"/>
          <w:szCs w:val="28"/>
        </w:rPr>
        <w:t>) Куда делась «национальная гордость великороссов»? Кто поднимет народ до сознательной жизни?</w:t>
      </w:r>
    </w:p>
    <w:p w:rsidR="004C64C8" w:rsidRDefault="004C64C8" w:rsidP="004C64C8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В.Костикову)</w:t>
      </w:r>
    </w:p>
    <w:p w:rsidR="004C64C8" w:rsidRDefault="004C64C8" w:rsidP="004C64C8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Вячеслав Костиков (родился в 1954 году) – журналист,</w:t>
      </w:r>
      <w:r w:rsidR="005F564C">
        <w:rPr>
          <w:rFonts w:ascii="Times New Roman" w:hAnsi="Times New Roman" w:cs="Times New Roman"/>
          <w:i/>
          <w:sz w:val="28"/>
          <w:szCs w:val="28"/>
        </w:rPr>
        <w:t xml:space="preserve"> ведущий рубрики «Главное» газеты «Аргументы и факты».</w:t>
      </w:r>
    </w:p>
    <w:p w:rsidR="005F564C" w:rsidRDefault="005F564C" w:rsidP="004C64C8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64C" w:rsidRDefault="005F564C" w:rsidP="005F56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64C" w:rsidRDefault="005F564C" w:rsidP="005F56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Ответами к заданиям 2-14 являются число, последовательность цифр или слово (словосочетание), которые следует записать в поле ответа в тексте работы</w:t>
      </w:r>
    </w:p>
    <w:p w:rsidR="005F564C" w:rsidRDefault="005F564C" w:rsidP="005F564C">
      <w:pPr>
        <w:tabs>
          <w:tab w:val="left" w:pos="1049"/>
        </w:tabs>
      </w:pPr>
      <w:r>
        <w:tab/>
      </w:r>
    </w:p>
    <w:p w:rsidR="005F564C" w:rsidRDefault="00527C18" w:rsidP="005F564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margin-left:-38.1pt;margin-top:-1.15pt;width:36pt;height:19.6pt;z-index:251658240">
            <v:textbox>
              <w:txbxContent>
                <w:p w:rsidR="003846E4" w:rsidRDefault="003846E4">
                  <w:r>
                    <w:t>2</w:t>
                  </w:r>
                </w:p>
              </w:txbxContent>
            </v:textbox>
          </v:rect>
        </w:pict>
      </w:r>
      <w:r w:rsidR="005F564C">
        <w:rPr>
          <w:rFonts w:ascii="Times New Roman" w:hAnsi="Times New Roman" w:cs="Times New Roman"/>
          <w:sz w:val="28"/>
          <w:szCs w:val="28"/>
        </w:rPr>
        <w:tab/>
        <w:t xml:space="preserve">   Какое высказывание п</w:t>
      </w:r>
      <w:r w:rsidR="0082638B">
        <w:rPr>
          <w:rFonts w:ascii="Times New Roman" w:hAnsi="Times New Roman" w:cs="Times New Roman"/>
          <w:sz w:val="28"/>
          <w:szCs w:val="28"/>
        </w:rPr>
        <w:t>ротиворечит</w:t>
      </w:r>
      <w:r w:rsidR="00736DB0">
        <w:rPr>
          <w:rFonts w:ascii="Times New Roman" w:hAnsi="Times New Roman" w:cs="Times New Roman"/>
          <w:sz w:val="28"/>
          <w:szCs w:val="28"/>
        </w:rPr>
        <w:t xml:space="preserve"> содержанию текста?</w:t>
      </w:r>
    </w:p>
    <w:p w:rsidR="005F564C" w:rsidRDefault="00736DB0" w:rsidP="00697CE9">
      <w:pPr>
        <w:pStyle w:val="a3"/>
        <w:numPr>
          <w:ilvl w:val="0"/>
          <w:numId w:val="6"/>
        </w:numPr>
        <w:tabs>
          <w:tab w:val="left" w:pos="1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Россиян коробит официальная фальшь, вопиющее имущественное неравенство, региональное расслоение в ряде «медвежьих углов».</w:t>
      </w:r>
    </w:p>
    <w:p w:rsidR="00736DB0" w:rsidRDefault="00736DB0" w:rsidP="000F6A0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Активный, созидательный патриотизм  должен подкрепляться не достижениями страны, улучшением жизни народа</w:t>
      </w:r>
      <w:r w:rsidR="00697CE9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 xml:space="preserve">сширением </w:t>
      </w:r>
      <w:r w:rsidR="00697CE9">
        <w:rPr>
          <w:rFonts w:ascii="Times New Roman" w:hAnsi="Times New Roman" w:cs="Times New Roman"/>
          <w:sz w:val="28"/>
          <w:szCs w:val="28"/>
        </w:rPr>
        <w:t>пространства свободы, а развитием и укреплением в стране агрессивного национал</w:t>
      </w:r>
      <w:r w:rsidR="00245620">
        <w:rPr>
          <w:rFonts w:ascii="Times New Roman" w:hAnsi="Times New Roman" w:cs="Times New Roman"/>
          <w:sz w:val="28"/>
          <w:szCs w:val="28"/>
        </w:rPr>
        <w:t xml:space="preserve"> </w:t>
      </w:r>
      <w:r w:rsidR="00697CE9">
        <w:rPr>
          <w:rFonts w:ascii="Times New Roman" w:hAnsi="Times New Roman" w:cs="Times New Roman"/>
          <w:sz w:val="28"/>
          <w:szCs w:val="28"/>
        </w:rPr>
        <w:t>-</w:t>
      </w:r>
      <w:r w:rsidR="00245620">
        <w:rPr>
          <w:rFonts w:ascii="Times New Roman" w:hAnsi="Times New Roman" w:cs="Times New Roman"/>
          <w:sz w:val="28"/>
          <w:szCs w:val="28"/>
        </w:rPr>
        <w:t xml:space="preserve"> </w:t>
      </w:r>
      <w:r w:rsidR="00697CE9">
        <w:rPr>
          <w:rFonts w:ascii="Times New Roman" w:hAnsi="Times New Roman" w:cs="Times New Roman"/>
          <w:sz w:val="28"/>
          <w:szCs w:val="28"/>
        </w:rPr>
        <w:t>патриотизма.</w:t>
      </w:r>
    </w:p>
    <w:p w:rsidR="00697CE9" w:rsidRDefault="00697CE9" w:rsidP="00697CE9">
      <w:pPr>
        <w:pStyle w:val="a3"/>
        <w:numPr>
          <w:ilvl w:val="0"/>
          <w:numId w:val="6"/>
        </w:numPr>
        <w:tabs>
          <w:tab w:val="left" w:pos="1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вырастает из родной истории, культуры, родного языка, родной семьи.</w:t>
      </w:r>
    </w:p>
    <w:p w:rsidR="00697CE9" w:rsidRDefault="00697CE9" w:rsidP="00697CE9">
      <w:pPr>
        <w:pStyle w:val="a3"/>
        <w:numPr>
          <w:ilvl w:val="0"/>
          <w:numId w:val="6"/>
        </w:numPr>
        <w:tabs>
          <w:tab w:val="left" w:pos="1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Возгонка русского православного патриотизма ведёт к отчуждению народов России друг от друга.</w:t>
      </w:r>
    </w:p>
    <w:p w:rsidR="00697CE9" w:rsidRDefault="00527C18" w:rsidP="00697CE9">
      <w:pPr>
        <w:tabs>
          <w:tab w:val="left" w:pos="1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3.4pt;margin-top:25.65pt;width:31.3pt;height:20.35pt;z-index:251659264">
            <v:textbox style="mso-next-textbox:#_x0000_s1027">
              <w:txbxContent>
                <w:p w:rsidR="003846E4" w:rsidRDefault="003846E4">
                  <w:r>
                    <w:t>3</w:t>
                  </w:r>
                </w:p>
              </w:txbxContent>
            </v:textbox>
          </v:rect>
        </w:pict>
      </w:r>
      <w:r w:rsidR="00697CE9"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697CE9" w:rsidRDefault="00697CE9" w:rsidP="000F6A0A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средством выразительности речи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метафора.</w:t>
      </w:r>
    </w:p>
    <w:p w:rsidR="00697CE9" w:rsidRPr="000F6A0A" w:rsidRDefault="00697CE9" w:rsidP="000F6A0A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A0A">
        <w:rPr>
          <w:rFonts w:ascii="Times New Roman" w:hAnsi="Times New Roman" w:cs="Times New Roman"/>
          <w:sz w:val="28"/>
          <w:szCs w:val="28"/>
        </w:rPr>
        <w:t>Но будет ли это здоровый патриотизм</w:t>
      </w:r>
      <w:r w:rsidR="008B35D4" w:rsidRPr="000F6A0A">
        <w:rPr>
          <w:rFonts w:ascii="Times New Roman" w:hAnsi="Times New Roman" w:cs="Times New Roman"/>
          <w:sz w:val="28"/>
          <w:szCs w:val="28"/>
        </w:rPr>
        <w:t>, о котором говорил В.Путин?</w:t>
      </w:r>
    </w:p>
    <w:p w:rsidR="008B35D4" w:rsidRPr="000F6A0A" w:rsidRDefault="008B35D4" w:rsidP="000F6A0A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A0A">
        <w:rPr>
          <w:rFonts w:ascii="Times New Roman" w:hAnsi="Times New Roman" w:cs="Times New Roman"/>
          <w:sz w:val="28"/>
          <w:szCs w:val="28"/>
        </w:rPr>
        <w:t>Но будет ли это патриотизм, настоянный на зависти и унижении?</w:t>
      </w:r>
    </w:p>
    <w:p w:rsidR="008B35D4" w:rsidRDefault="008B35D4" w:rsidP="000F6A0A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A0A">
        <w:rPr>
          <w:rFonts w:ascii="Times New Roman" w:hAnsi="Times New Roman" w:cs="Times New Roman"/>
          <w:sz w:val="28"/>
          <w:szCs w:val="28"/>
        </w:rPr>
        <w:t xml:space="preserve">Желая снизить «пагубное увлечение Западом», царская власть в середине </w:t>
      </w:r>
      <w:r w:rsidRPr="000F6A0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F6A0A">
        <w:rPr>
          <w:rFonts w:ascii="Times New Roman" w:hAnsi="Times New Roman" w:cs="Times New Roman"/>
          <w:sz w:val="28"/>
          <w:szCs w:val="28"/>
        </w:rPr>
        <w:t xml:space="preserve"> века сделала ставку на славянофилов</w:t>
      </w:r>
      <w:r w:rsidR="000F6A0A">
        <w:rPr>
          <w:rFonts w:ascii="Times New Roman" w:hAnsi="Times New Roman" w:cs="Times New Roman"/>
          <w:sz w:val="28"/>
          <w:szCs w:val="28"/>
        </w:rPr>
        <w:t>.</w:t>
      </w:r>
    </w:p>
    <w:p w:rsidR="000F6A0A" w:rsidRDefault="00245620" w:rsidP="000F6A0A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Царской власти нравился оградительный антизападный консерватизм.</w:t>
      </w:r>
    </w:p>
    <w:p w:rsidR="00245620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33.4pt;margin-top:22pt;width:35.2pt;height:23.5pt;z-index:251660288">
            <v:textbox>
              <w:txbxContent>
                <w:p w:rsidR="003846E4" w:rsidRDefault="003846E4">
                  <w:r>
                    <w:t>4</w:t>
                  </w:r>
                </w:p>
              </w:txbxContent>
            </v:textbox>
          </v:rect>
        </w:pict>
      </w:r>
      <w:r w:rsidR="00245620">
        <w:rPr>
          <w:rFonts w:ascii="Times New Roman" w:hAnsi="Times New Roman" w:cs="Times New Roman"/>
          <w:sz w:val="28"/>
          <w:szCs w:val="28"/>
        </w:rPr>
        <w:t>Ответ:____________________________________________________________</w:t>
      </w:r>
    </w:p>
    <w:p w:rsidR="00245620" w:rsidRDefault="00245620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D9E">
        <w:rPr>
          <w:rFonts w:ascii="Times New Roman" w:hAnsi="Times New Roman" w:cs="Times New Roman"/>
          <w:sz w:val="28"/>
          <w:szCs w:val="28"/>
        </w:rPr>
        <w:t xml:space="preserve">Из предложений 1-5 выпишите слова, в которых правописание приставок </w:t>
      </w:r>
      <w:r w:rsidR="00E07D9E">
        <w:rPr>
          <w:rFonts w:ascii="Times New Roman" w:hAnsi="Times New Roman" w:cs="Times New Roman"/>
          <w:b/>
          <w:sz w:val="28"/>
          <w:szCs w:val="28"/>
        </w:rPr>
        <w:t xml:space="preserve">зависит </w:t>
      </w:r>
      <w:r w:rsidR="00E07D9E">
        <w:rPr>
          <w:rFonts w:ascii="Times New Roman" w:hAnsi="Times New Roman" w:cs="Times New Roman"/>
          <w:sz w:val="28"/>
          <w:szCs w:val="28"/>
        </w:rPr>
        <w:t>от глухости/звонкости звуков, обозначаемых следующими после приставок буквами.</w:t>
      </w:r>
    </w:p>
    <w:p w:rsidR="00E07D9E" w:rsidRDefault="00E07D9E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E07D9E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33.4pt;margin-top:-.35pt;width:35.2pt;height:24.25pt;z-index:251661312">
            <v:textbox>
              <w:txbxContent>
                <w:p w:rsidR="003846E4" w:rsidRDefault="003846E4">
                  <w:r>
                    <w:t>5</w:t>
                  </w:r>
                </w:p>
              </w:txbxContent>
            </v:textbox>
          </v:rect>
        </w:pict>
      </w:r>
      <w:r w:rsidR="00E07D9E">
        <w:rPr>
          <w:rFonts w:ascii="Times New Roman" w:hAnsi="Times New Roman" w:cs="Times New Roman"/>
          <w:sz w:val="28"/>
          <w:szCs w:val="28"/>
        </w:rPr>
        <w:t xml:space="preserve">         Из предложений 9-12 выпишите слово, правописание которого определяется правилом:</w:t>
      </w:r>
      <w:r w:rsidR="00EE7AE3">
        <w:rPr>
          <w:rFonts w:ascii="Times New Roman" w:hAnsi="Times New Roman" w:cs="Times New Roman"/>
          <w:sz w:val="28"/>
          <w:szCs w:val="28"/>
        </w:rPr>
        <w:t xml:space="preserve"> «</w:t>
      </w:r>
      <w:r w:rsidR="00E07D9E">
        <w:rPr>
          <w:rFonts w:ascii="Times New Roman" w:hAnsi="Times New Roman" w:cs="Times New Roman"/>
          <w:sz w:val="28"/>
          <w:szCs w:val="28"/>
        </w:rPr>
        <w:t xml:space="preserve"> С полными причастиями, имеющими пояснительные слова или противопоставления, частица </w:t>
      </w:r>
      <w:r w:rsidR="00E07D9E">
        <w:rPr>
          <w:rFonts w:ascii="Times New Roman" w:hAnsi="Times New Roman" w:cs="Times New Roman"/>
          <w:b/>
          <w:sz w:val="28"/>
          <w:szCs w:val="28"/>
        </w:rPr>
        <w:t>НЕ</w:t>
      </w:r>
      <w:r w:rsidR="00E07D9E">
        <w:rPr>
          <w:rFonts w:ascii="Times New Roman" w:hAnsi="Times New Roman" w:cs="Times New Roman"/>
          <w:sz w:val="28"/>
          <w:szCs w:val="28"/>
        </w:rPr>
        <w:t xml:space="preserve"> пишется раздельно.</w:t>
      </w:r>
    </w:p>
    <w:p w:rsidR="00E07D9E" w:rsidRDefault="00E07D9E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E07D9E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38.1pt;margin-top:-.25pt;width:36pt;height:24.3pt;z-index:251662336">
            <v:textbox>
              <w:txbxContent>
                <w:p w:rsidR="003846E4" w:rsidRDefault="003846E4">
                  <w:r>
                    <w:t>6</w:t>
                  </w:r>
                </w:p>
              </w:txbxContent>
            </v:textbox>
          </v:rect>
        </w:pict>
      </w:r>
      <w:r w:rsidR="00E07D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6E5">
        <w:rPr>
          <w:rFonts w:ascii="Times New Roman" w:hAnsi="Times New Roman" w:cs="Times New Roman"/>
          <w:sz w:val="28"/>
          <w:szCs w:val="28"/>
        </w:rPr>
        <w:t>Замените</w:t>
      </w:r>
      <w:r w:rsidR="00A63239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A63239" w:rsidRPr="00A63239">
        <w:rPr>
          <w:rFonts w:ascii="Times New Roman" w:hAnsi="Times New Roman" w:cs="Times New Roman"/>
          <w:b/>
          <w:sz w:val="28"/>
          <w:szCs w:val="28"/>
        </w:rPr>
        <w:t>«понуждают»</w:t>
      </w:r>
      <w:r w:rsidR="00A63239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 w:rsidR="00F942FE">
        <w:rPr>
          <w:rFonts w:ascii="Times New Roman" w:hAnsi="Times New Roman" w:cs="Times New Roman"/>
          <w:sz w:val="28"/>
          <w:szCs w:val="28"/>
        </w:rPr>
        <w:t xml:space="preserve"> </w:t>
      </w:r>
      <w:r w:rsidR="00A5392B">
        <w:rPr>
          <w:rFonts w:ascii="Times New Roman" w:hAnsi="Times New Roman" w:cs="Times New Roman"/>
          <w:sz w:val="28"/>
          <w:szCs w:val="28"/>
        </w:rPr>
        <w:t>13</w:t>
      </w:r>
      <w:r w:rsidR="005246E5">
        <w:rPr>
          <w:rFonts w:ascii="Times New Roman" w:hAnsi="Times New Roman" w:cs="Times New Roman"/>
          <w:sz w:val="28"/>
          <w:szCs w:val="28"/>
        </w:rPr>
        <w:t xml:space="preserve"> стилистически нейтральным словом-</w:t>
      </w:r>
      <w:r w:rsidR="005246E5" w:rsidRPr="005246E5">
        <w:rPr>
          <w:rFonts w:ascii="Times New Roman" w:hAnsi="Times New Roman" w:cs="Times New Roman"/>
          <w:b/>
          <w:sz w:val="28"/>
          <w:szCs w:val="28"/>
        </w:rPr>
        <w:t>синонимом</w:t>
      </w:r>
      <w:r w:rsidR="005246E5">
        <w:rPr>
          <w:rFonts w:ascii="Times New Roman" w:hAnsi="Times New Roman" w:cs="Times New Roman"/>
          <w:sz w:val="28"/>
          <w:szCs w:val="28"/>
        </w:rPr>
        <w:t>. Напишите этот синоним.</w:t>
      </w:r>
    </w:p>
    <w:p w:rsidR="005246E5" w:rsidRDefault="005246E5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6E5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left:0;text-align:left;margin-left:-37.3pt;margin-top:-7.4pt;width:33.65pt;height:29.75pt;z-index:251663360">
            <v:textbox>
              <w:txbxContent>
                <w:p w:rsidR="003846E4" w:rsidRDefault="003846E4">
                  <w:r>
                    <w:t>7</w:t>
                  </w:r>
                </w:p>
              </w:txbxContent>
            </v:textbox>
          </v:rect>
        </w:pict>
      </w:r>
      <w:r w:rsidR="005246E5">
        <w:rPr>
          <w:rFonts w:ascii="Times New Roman" w:hAnsi="Times New Roman" w:cs="Times New Roman"/>
          <w:sz w:val="28"/>
          <w:szCs w:val="28"/>
        </w:rPr>
        <w:t xml:space="preserve">         Замените словосочетание</w:t>
      </w:r>
      <w:r w:rsidR="005246E5">
        <w:rPr>
          <w:rFonts w:ascii="Times New Roman" w:hAnsi="Times New Roman" w:cs="Times New Roman"/>
          <w:b/>
          <w:sz w:val="28"/>
          <w:szCs w:val="28"/>
        </w:rPr>
        <w:t xml:space="preserve"> «национальная гордость»</w:t>
      </w:r>
      <w:r w:rsidR="0038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>(предложение40</w:t>
      </w:r>
      <w:r w:rsidR="005246E5">
        <w:rPr>
          <w:rFonts w:ascii="Times New Roman" w:hAnsi="Times New Roman" w:cs="Times New Roman"/>
          <w:sz w:val="28"/>
          <w:szCs w:val="28"/>
        </w:rPr>
        <w:t xml:space="preserve">), построенное на основе согласования, синонимичным словосочетанием со связью </w:t>
      </w:r>
      <w:r w:rsidR="005246E5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C617A2">
        <w:rPr>
          <w:rFonts w:ascii="Times New Roman" w:hAnsi="Times New Roman" w:cs="Times New Roman"/>
          <w:sz w:val="28"/>
          <w:szCs w:val="28"/>
        </w:rPr>
        <w:t>. Напишите получившееся словосочетание.</w:t>
      </w:r>
    </w:p>
    <w:p w:rsidR="00C617A2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42.8pt;margin-top:28pt;width:34.45pt;height:22.7pt;flip:y;z-index:251664384">
            <v:textbox>
              <w:txbxContent>
                <w:p w:rsidR="003846E4" w:rsidRDefault="003846E4">
                  <w:r>
                    <w:t>8</w:t>
                  </w:r>
                </w:p>
              </w:txbxContent>
            </v:textbox>
          </v:rect>
        </w:pict>
      </w:r>
      <w:r w:rsidR="00C617A2">
        <w:rPr>
          <w:rFonts w:ascii="Times New Roman" w:hAnsi="Times New Roman" w:cs="Times New Roman"/>
          <w:sz w:val="28"/>
          <w:szCs w:val="28"/>
        </w:rPr>
        <w:t>Ответ:_______</w:t>
      </w:r>
      <w:bookmarkStart w:id="0" w:name="_GoBack"/>
      <w:bookmarkEnd w:id="0"/>
      <w:r w:rsidR="00C617A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617A2" w:rsidRDefault="00C617A2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Выпишите </w:t>
      </w:r>
      <w:r>
        <w:rPr>
          <w:rFonts w:ascii="Times New Roman" w:hAnsi="Times New Roman" w:cs="Times New Roman"/>
          <w:b/>
          <w:sz w:val="28"/>
          <w:szCs w:val="28"/>
        </w:rPr>
        <w:t>грамматическую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предложения 1.</w:t>
      </w:r>
    </w:p>
    <w:p w:rsidR="00C617A2" w:rsidRDefault="00C617A2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C617A2" w:rsidRPr="00C617A2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-42.8pt;margin-top:2.25pt;width:33.65pt;height:23.5pt;z-index:251665408">
            <v:textbox>
              <w:txbxContent>
                <w:p w:rsidR="003846E4" w:rsidRDefault="003846E4">
                  <w:r>
                    <w:t>9</w:t>
                  </w:r>
                </w:p>
              </w:txbxContent>
            </v:textbox>
          </v:rect>
        </w:pict>
      </w:r>
      <w:r w:rsidR="00C617A2">
        <w:rPr>
          <w:rFonts w:ascii="Times New Roman" w:hAnsi="Times New Roman" w:cs="Times New Roman"/>
          <w:sz w:val="28"/>
          <w:szCs w:val="28"/>
        </w:rPr>
        <w:t xml:space="preserve">          Среди предложений</w:t>
      </w:r>
      <w:r w:rsidR="00F942FE">
        <w:rPr>
          <w:rFonts w:ascii="Times New Roman" w:hAnsi="Times New Roman" w:cs="Times New Roman"/>
          <w:sz w:val="28"/>
          <w:szCs w:val="28"/>
        </w:rPr>
        <w:t xml:space="preserve"> </w:t>
      </w:r>
      <w:r w:rsidR="00C617A2">
        <w:rPr>
          <w:rFonts w:ascii="Times New Roman" w:hAnsi="Times New Roman" w:cs="Times New Roman"/>
          <w:sz w:val="28"/>
          <w:szCs w:val="28"/>
        </w:rPr>
        <w:t xml:space="preserve">9-12 найдите предложения с </w:t>
      </w:r>
      <w:r w:rsidR="00C617A2">
        <w:rPr>
          <w:rFonts w:ascii="Times New Roman" w:hAnsi="Times New Roman" w:cs="Times New Roman"/>
          <w:b/>
          <w:sz w:val="28"/>
          <w:szCs w:val="28"/>
        </w:rPr>
        <w:t xml:space="preserve">обособленными определениями. </w:t>
      </w:r>
      <w:r w:rsidR="00C617A2">
        <w:rPr>
          <w:rFonts w:ascii="Times New Roman" w:hAnsi="Times New Roman" w:cs="Times New Roman"/>
          <w:sz w:val="28"/>
          <w:szCs w:val="28"/>
        </w:rPr>
        <w:t>Напишите номера этих предложений.</w:t>
      </w:r>
    </w:p>
    <w:p w:rsidR="00C617A2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42.8pt;margin-top:1.1pt;width:33.65pt;height:21.15pt;z-index:251666432">
            <v:textbox>
              <w:txbxContent>
                <w:p w:rsidR="003846E4" w:rsidRDefault="003846E4">
                  <w:r>
                    <w:t>10</w:t>
                  </w:r>
                </w:p>
              </w:txbxContent>
            </v:textbox>
          </v:rect>
        </w:pict>
      </w:r>
      <w:r w:rsidR="00C617A2">
        <w:rPr>
          <w:rFonts w:ascii="Times New Roman" w:hAnsi="Times New Roman" w:cs="Times New Roman"/>
          <w:sz w:val="28"/>
          <w:szCs w:val="28"/>
        </w:rPr>
        <w:t xml:space="preserve">          В приведённом ниже предложении из прочитанного текста пронумерованы все запятые. Выпишите цифры, обозначающие запятые при </w:t>
      </w:r>
      <w:r w:rsidR="009038B4">
        <w:rPr>
          <w:rFonts w:ascii="Times New Roman" w:hAnsi="Times New Roman" w:cs="Times New Roman"/>
          <w:b/>
          <w:sz w:val="28"/>
          <w:szCs w:val="28"/>
        </w:rPr>
        <w:t xml:space="preserve">вводных </w:t>
      </w:r>
      <w:r w:rsidR="009038B4">
        <w:rPr>
          <w:rFonts w:ascii="Times New Roman" w:hAnsi="Times New Roman" w:cs="Times New Roman"/>
          <w:sz w:val="28"/>
          <w:szCs w:val="28"/>
        </w:rPr>
        <w:t>словах</w:t>
      </w:r>
      <w:r w:rsidR="00C617A2">
        <w:rPr>
          <w:rFonts w:ascii="Times New Roman" w:hAnsi="Times New Roman" w:cs="Times New Roman"/>
          <w:sz w:val="28"/>
          <w:szCs w:val="28"/>
        </w:rPr>
        <w:t>.</w:t>
      </w:r>
    </w:p>
    <w:p w:rsidR="009038B4" w:rsidRDefault="009038B4" w:rsidP="0024562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Конечно,(1) и безработный,(2)и бомж,(3)и многодетные матери,(4) живущие на скудное пособие,(5) и офицер,(6) так и не накопивший на квартирку,(7) пожалуй,(8) могут почувствовать прилив патриотических чувств,(9) наслушавшись лозунгов.</w:t>
      </w:r>
    </w:p>
    <w:p w:rsidR="009038B4" w:rsidRDefault="009038B4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9038B4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-36.55pt;margin-top:1.45pt;width:32.9pt;height:21.9pt;z-index:251667456">
            <v:textbox>
              <w:txbxContent>
                <w:p w:rsidR="003846E4" w:rsidRDefault="003846E4">
                  <w:r>
                    <w:t>11</w:t>
                  </w:r>
                </w:p>
              </w:txbxContent>
            </v:textbox>
          </v:rect>
        </w:pict>
      </w:r>
      <w:r w:rsidR="009038B4">
        <w:rPr>
          <w:rFonts w:ascii="Times New Roman" w:hAnsi="Times New Roman" w:cs="Times New Roman"/>
          <w:sz w:val="28"/>
          <w:szCs w:val="28"/>
        </w:rPr>
        <w:t xml:space="preserve">          Укажите количество </w:t>
      </w:r>
      <w:r w:rsidR="009038B4" w:rsidRPr="009038B4">
        <w:rPr>
          <w:rFonts w:ascii="Times New Roman" w:hAnsi="Times New Roman" w:cs="Times New Roman"/>
          <w:b/>
          <w:sz w:val="28"/>
          <w:szCs w:val="28"/>
        </w:rPr>
        <w:t>грамматических основ</w:t>
      </w:r>
      <w:r w:rsidR="009038B4">
        <w:rPr>
          <w:rFonts w:ascii="Times New Roman" w:hAnsi="Times New Roman" w:cs="Times New Roman"/>
          <w:sz w:val="28"/>
          <w:szCs w:val="28"/>
        </w:rPr>
        <w:t xml:space="preserve"> в предложении 15. Ответ запишите цифрой.</w:t>
      </w:r>
    </w:p>
    <w:p w:rsidR="009038B4" w:rsidRDefault="009038B4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9038B4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42.8pt;margin-top:.25pt;width:39.15pt;height:25.8pt;z-index:251668480">
            <v:textbox>
              <w:txbxContent>
                <w:p w:rsidR="003846E4" w:rsidRDefault="003846E4">
                  <w:r>
                    <w:t>12</w:t>
                  </w:r>
                </w:p>
              </w:txbxContent>
            </v:textbox>
          </v:rect>
        </w:pict>
      </w:r>
      <w:r w:rsidR="009038B4">
        <w:rPr>
          <w:rFonts w:ascii="Times New Roman" w:hAnsi="Times New Roman" w:cs="Times New Roman"/>
          <w:sz w:val="28"/>
          <w:szCs w:val="28"/>
        </w:rPr>
        <w:t xml:space="preserve">         В приведённых ниже предложениях из прочитанного текста пронумерованы все запятые</w:t>
      </w:r>
      <w:r w:rsidR="00EE7AE3">
        <w:rPr>
          <w:rFonts w:ascii="Times New Roman" w:hAnsi="Times New Roman" w:cs="Times New Roman"/>
          <w:sz w:val="28"/>
          <w:szCs w:val="28"/>
        </w:rPr>
        <w:t>. Выпишите цифру(-ы), обозначающую</w:t>
      </w:r>
      <w:r w:rsidR="009038B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EE7AE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E7AE3">
        <w:rPr>
          <w:rFonts w:ascii="Times New Roman" w:hAnsi="Times New Roman" w:cs="Times New Roman"/>
          <w:sz w:val="28"/>
          <w:szCs w:val="28"/>
        </w:rPr>
        <w:t>) запятую (-</w:t>
      </w:r>
      <w:proofErr w:type="spellStart"/>
      <w:r w:rsidR="00EE7A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E7AE3">
        <w:rPr>
          <w:rFonts w:ascii="Times New Roman" w:hAnsi="Times New Roman" w:cs="Times New Roman"/>
          <w:sz w:val="28"/>
          <w:szCs w:val="28"/>
        </w:rPr>
        <w:t xml:space="preserve">) между частями сложных предложений, связанных </w:t>
      </w:r>
      <w:r w:rsidR="00EE7AE3" w:rsidRPr="00EE7AE3">
        <w:rPr>
          <w:rFonts w:ascii="Times New Roman" w:hAnsi="Times New Roman" w:cs="Times New Roman"/>
          <w:b/>
          <w:sz w:val="28"/>
          <w:szCs w:val="28"/>
        </w:rPr>
        <w:t>подчинительной</w:t>
      </w:r>
      <w:r w:rsidR="00EE7AE3">
        <w:rPr>
          <w:rFonts w:ascii="Times New Roman" w:hAnsi="Times New Roman" w:cs="Times New Roman"/>
          <w:sz w:val="28"/>
          <w:szCs w:val="28"/>
        </w:rPr>
        <w:t xml:space="preserve"> связью</w:t>
      </w:r>
    </w:p>
    <w:p w:rsidR="00EE7AE3" w:rsidRDefault="00EE7AE3" w:rsidP="00EE7AE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Интересные рассуждения содержатся в одном из писем, пришедших в «АиФ»: «</w:t>
      </w:r>
      <w:r w:rsidRPr="00B871CD">
        <w:rPr>
          <w:rFonts w:ascii="Times New Roman" w:hAnsi="Times New Roman" w:cs="Times New Roman"/>
          <w:i/>
          <w:sz w:val="28"/>
          <w:szCs w:val="28"/>
        </w:rPr>
        <w:t>Я и без принуждения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стал бы гордиться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страной,</w:t>
      </w:r>
      <w:r w:rsidR="008D5DB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D5DBA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бы наш российский рубль сделался мировой валютой,</w:t>
      </w:r>
      <w:r w:rsidR="008D5DBA">
        <w:rPr>
          <w:rFonts w:ascii="Times New Roman" w:hAnsi="Times New Roman" w:cs="Times New Roman"/>
          <w:i/>
          <w:sz w:val="28"/>
          <w:szCs w:val="28"/>
        </w:rPr>
        <w:t>(2)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бы при поездке за границу я видел в магазинах наши ро</w:t>
      </w:r>
      <w:r w:rsidR="008D5DBA">
        <w:rPr>
          <w:rFonts w:ascii="Times New Roman" w:hAnsi="Times New Roman" w:cs="Times New Roman"/>
          <w:i/>
          <w:sz w:val="28"/>
          <w:szCs w:val="28"/>
        </w:rPr>
        <w:t>ссийские товары.(3)</w:t>
      </w:r>
      <w:r>
        <w:rPr>
          <w:rFonts w:ascii="Times New Roman" w:hAnsi="Times New Roman" w:cs="Times New Roman"/>
          <w:i/>
          <w:sz w:val="28"/>
          <w:szCs w:val="28"/>
        </w:rPr>
        <w:t xml:space="preserve"> Я бы восхищался страной,</w:t>
      </w:r>
      <w:r w:rsidR="008D5DBA">
        <w:rPr>
          <w:rFonts w:ascii="Times New Roman" w:hAnsi="Times New Roman" w:cs="Times New Roman"/>
          <w:i/>
          <w:sz w:val="28"/>
          <w:szCs w:val="28"/>
        </w:rPr>
        <w:t>(4)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бы в аптеке покупал хорошие российские лекарства,</w:t>
      </w:r>
      <w:r w:rsidR="008D5DBA">
        <w:rPr>
          <w:rFonts w:ascii="Times New Roman" w:hAnsi="Times New Roman" w:cs="Times New Roman"/>
          <w:i/>
          <w:sz w:val="28"/>
          <w:szCs w:val="28"/>
        </w:rPr>
        <w:t>(5)</w:t>
      </w:r>
      <w:r>
        <w:rPr>
          <w:rFonts w:ascii="Times New Roman" w:hAnsi="Times New Roman" w:cs="Times New Roman"/>
          <w:i/>
          <w:sz w:val="28"/>
          <w:szCs w:val="28"/>
        </w:rPr>
        <w:t xml:space="preserve"> а в кино смотрел</w:t>
      </w:r>
      <w:r w:rsidR="00F624E8">
        <w:rPr>
          <w:rFonts w:ascii="Times New Roman" w:hAnsi="Times New Roman" w:cs="Times New Roman"/>
          <w:i/>
          <w:sz w:val="28"/>
          <w:szCs w:val="28"/>
        </w:rPr>
        <w:t xml:space="preserve"> бы 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качественные фильмы,</w:t>
      </w:r>
      <w:r w:rsidR="008D5DBA">
        <w:rPr>
          <w:rFonts w:ascii="Times New Roman" w:hAnsi="Times New Roman" w:cs="Times New Roman"/>
          <w:i/>
          <w:sz w:val="28"/>
          <w:szCs w:val="28"/>
        </w:rPr>
        <w:t>(6)</w:t>
      </w:r>
      <w:r>
        <w:rPr>
          <w:rFonts w:ascii="Times New Roman" w:hAnsi="Times New Roman" w:cs="Times New Roman"/>
          <w:i/>
          <w:sz w:val="28"/>
          <w:szCs w:val="28"/>
        </w:rPr>
        <w:t xml:space="preserve"> снятые на отечественной киностудии.</w:t>
      </w:r>
      <w:r w:rsidR="008D5DBA">
        <w:rPr>
          <w:rFonts w:ascii="Times New Roman" w:hAnsi="Times New Roman" w:cs="Times New Roman"/>
          <w:i/>
          <w:sz w:val="28"/>
          <w:szCs w:val="28"/>
        </w:rPr>
        <w:t>(7)»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DBA" w:rsidRDefault="008D5DBA" w:rsidP="00EE7AE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AE3" w:rsidRDefault="00EE7AE3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5DBA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-38.9pt;margin-top:-7.4pt;width:34.45pt;height:30.55pt;z-index:251669504">
            <v:textbox>
              <w:txbxContent>
                <w:p w:rsidR="003846E4" w:rsidRDefault="003846E4">
                  <w:r>
                    <w:t>13</w:t>
                  </w:r>
                </w:p>
              </w:txbxContent>
            </v:textbox>
          </v:rect>
        </w:pict>
      </w:r>
      <w:r w:rsidR="008D5DBA">
        <w:rPr>
          <w:rFonts w:ascii="Times New Roman" w:hAnsi="Times New Roman" w:cs="Times New Roman"/>
          <w:sz w:val="28"/>
          <w:szCs w:val="28"/>
        </w:rPr>
        <w:t xml:space="preserve">           Среди предложений12-17 найдите </w:t>
      </w:r>
      <w:r w:rsidR="008D5DBA">
        <w:rPr>
          <w:rFonts w:ascii="Times New Roman" w:hAnsi="Times New Roman" w:cs="Times New Roman"/>
          <w:b/>
          <w:sz w:val="28"/>
          <w:szCs w:val="28"/>
        </w:rPr>
        <w:t xml:space="preserve">сложноподчинённые </w:t>
      </w:r>
      <w:r w:rsidR="008D5DBA" w:rsidRPr="008D5DBA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r w:rsidR="008D5DBA">
        <w:rPr>
          <w:rFonts w:ascii="Times New Roman" w:hAnsi="Times New Roman" w:cs="Times New Roman"/>
          <w:b/>
          <w:sz w:val="28"/>
          <w:szCs w:val="28"/>
        </w:rPr>
        <w:t xml:space="preserve">однородным подчинением </w:t>
      </w:r>
      <w:r w:rsidR="008D5DBA">
        <w:rPr>
          <w:rFonts w:ascii="Times New Roman" w:hAnsi="Times New Roman" w:cs="Times New Roman"/>
          <w:sz w:val="28"/>
          <w:szCs w:val="28"/>
        </w:rPr>
        <w:t>придаточных. Напишите номера этих предложений.</w:t>
      </w:r>
    </w:p>
    <w:p w:rsidR="008D5DBA" w:rsidRDefault="00527C18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38.9pt;margin-top:25.65pt;width:34.45pt;height:32.1pt;z-index:251670528">
            <v:textbox>
              <w:txbxContent>
                <w:p w:rsidR="003846E4" w:rsidRDefault="003846E4">
                  <w:r>
                    <w:t>14</w:t>
                  </w:r>
                </w:p>
              </w:txbxContent>
            </v:textbox>
          </v:rect>
        </w:pict>
      </w:r>
      <w:r w:rsidR="008D5DBA"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8D5DBA" w:rsidRPr="00915E6C" w:rsidRDefault="008D5DBA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предложений </w:t>
      </w:r>
      <w:r w:rsidR="00915E6C">
        <w:rPr>
          <w:rFonts w:ascii="Times New Roman" w:hAnsi="Times New Roman" w:cs="Times New Roman"/>
          <w:sz w:val="28"/>
          <w:szCs w:val="28"/>
        </w:rPr>
        <w:t xml:space="preserve">12-17 найдите </w:t>
      </w:r>
      <w:r w:rsidR="00915E6C">
        <w:rPr>
          <w:rFonts w:ascii="Times New Roman" w:hAnsi="Times New Roman" w:cs="Times New Roman"/>
          <w:b/>
          <w:sz w:val="28"/>
          <w:szCs w:val="28"/>
        </w:rPr>
        <w:t xml:space="preserve">сложное </w:t>
      </w:r>
      <w:r w:rsidR="00915E6C">
        <w:rPr>
          <w:rFonts w:ascii="Times New Roman" w:hAnsi="Times New Roman" w:cs="Times New Roman"/>
          <w:sz w:val="28"/>
          <w:szCs w:val="28"/>
        </w:rPr>
        <w:t xml:space="preserve">предложение с </w:t>
      </w:r>
      <w:r w:rsidR="00915E6C">
        <w:rPr>
          <w:rFonts w:ascii="Times New Roman" w:hAnsi="Times New Roman" w:cs="Times New Roman"/>
          <w:b/>
          <w:sz w:val="28"/>
          <w:szCs w:val="28"/>
        </w:rPr>
        <w:t xml:space="preserve">бессоюзной </w:t>
      </w:r>
      <w:r w:rsidR="00915E6C" w:rsidRPr="00915E6C">
        <w:rPr>
          <w:rFonts w:ascii="Times New Roman" w:hAnsi="Times New Roman" w:cs="Times New Roman"/>
          <w:sz w:val="28"/>
          <w:szCs w:val="28"/>
        </w:rPr>
        <w:t>связью</w:t>
      </w:r>
      <w:r w:rsidR="00915E6C">
        <w:rPr>
          <w:rFonts w:ascii="Times New Roman" w:hAnsi="Times New Roman" w:cs="Times New Roman"/>
          <w:sz w:val="28"/>
          <w:szCs w:val="28"/>
        </w:rPr>
        <w:t xml:space="preserve"> между частями. Напишите номер этого предложения.</w:t>
      </w:r>
    </w:p>
    <w:p w:rsidR="008D5DBA" w:rsidRDefault="008D5DBA" w:rsidP="002456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E6C"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915E6C" w:rsidRDefault="00F624E8" w:rsidP="00F624E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Часть3</w:t>
      </w:r>
    </w:p>
    <w:p w:rsidR="00F624E8" w:rsidRDefault="00527C18" w:rsidP="00F6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48.25pt;margin-top:48.05pt;width:36.75pt;height:25.85pt;z-index:251671552">
            <v:textbox>
              <w:txbxContent>
                <w:p w:rsidR="003846E4" w:rsidRDefault="003846E4">
                  <w:r>
                    <w:t>15.1</w:t>
                  </w:r>
                </w:p>
                <w:p w:rsidR="003846E4" w:rsidRDefault="003846E4"/>
                <w:p w:rsidR="003846E4" w:rsidRDefault="003846E4">
                  <w:r>
                    <w:t>1</w:t>
                  </w:r>
                </w:p>
              </w:txbxContent>
            </v:textbox>
          </v:rect>
        </w:pict>
      </w:r>
      <w:r w:rsidR="00F624E8">
        <w:rPr>
          <w:rFonts w:ascii="Times New Roman" w:hAnsi="Times New Roman" w:cs="Times New Roman"/>
          <w:sz w:val="28"/>
          <w:szCs w:val="28"/>
        </w:rPr>
        <w:t xml:space="preserve">Используя прочитанный текст из части 2, выполните на отдельном листе </w:t>
      </w:r>
      <w:r w:rsidR="00F624E8">
        <w:rPr>
          <w:rFonts w:ascii="Times New Roman" w:hAnsi="Times New Roman" w:cs="Times New Roman"/>
          <w:b/>
          <w:sz w:val="28"/>
          <w:szCs w:val="28"/>
        </w:rPr>
        <w:t xml:space="preserve">ТОЛЬКО ОДНО </w:t>
      </w:r>
      <w:r w:rsidR="00F624E8">
        <w:rPr>
          <w:rFonts w:ascii="Times New Roman" w:hAnsi="Times New Roman" w:cs="Times New Roman"/>
          <w:sz w:val="28"/>
          <w:szCs w:val="28"/>
        </w:rPr>
        <w:t>из заданий:15.1, 15.2 или 15.3.</w:t>
      </w:r>
    </w:p>
    <w:p w:rsidR="00F624E8" w:rsidRDefault="00527C18" w:rsidP="00384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-48.25pt;margin-top:81.75pt;width:36.75pt;height:25.05pt;z-index:251672576">
            <v:textbox>
              <w:txbxContent>
                <w:p w:rsidR="003846E4" w:rsidRDefault="003846E4">
                  <w:r>
                    <w:t>15.222</w:t>
                  </w:r>
                </w:p>
              </w:txbxContent>
            </v:textbox>
          </v:rect>
        </w:pict>
      </w:r>
      <w:r w:rsidR="00F624E8">
        <w:rPr>
          <w:rFonts w:ascii="Times New Roman" w:hAnsi="Times New Roman" w:cs="Times New Roman"/>
          <w:sz w:val="28"/>
          <w:szCs w:val="28"/>
        </w:rPr>
        <w:t xml:space="preserve">   Напишите сочинение-рассуждение, раскрывая смысл высказывания русского писателя Н.Г.Чернышевского: </w:t>
      </w:r>
      <w:r w:rsidR="00F624E8" w:rsidRPr="00F624E8">
        <w:rPr>
          <w:rFonts w:ascii="Times New Roman" w:hAnsi="Times New Roman" w:cs="Times New Roman"/>
          <w:b/>
          <w:sz w:val="28"/>
          <w:szCs w:val="28"/>
        </w:rPr>
        <w:t>Правила синтаксиса определяют логические отношения между словами, а состав лексикона соответствует  знаниям народа, свидетельствует о его образе жизни</w:t>
      </w:r>
      <w:r w:rsidR="00F624E8">
        <w:rPr>
          <w:rFonts w:ascii="Times New Roman" w:hAnsi="Times New Roman" w:cs="Times New Roman"/>
          <w:sz w:val="28"/>
          <w:szCs w:val="28"/>
        </w:rPr>
        <w:t>».</w:t>
      </w:r>
    </w:p>
    <w:p w:rsidR="00F624E8" w:rsidRDefault="003846E4" w:rsidP="00384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Напишите сочинение-рассуждение. Объясните, как вы понимаете смысл финала текста: «</w:t>
      </w:r>
      <w:r w:rsidRPr="003846E4">
        <w:rPr>
          <w:rFonts w:ascii="Times New Roman" w:hAnsi="Times New Roman" w:cs="Times New Roman"/>
          <w:b/>
          <w:sz w:val="28"/>
          <w:szCs w:val="28"/>
        </w:rPr>
        <w:t>Активный, созидательный патриотизм должен подкрепляться достижениями страны, улучшением жизни народа, расширением пространства свободы».</w:t>
      </w:r>
    </w:p>
    <w:p w:rsidR="003846E4" w:rsidRPr="003846E4" w:rsidRDefault="00527C18" w:rsidP="00384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-48.25pt;margin-top:.55pt;width:36.75pt;height:25pt;z-index:251673600">
            <v:textbox>
              <w:txbxContent>
                <w:p w:rsidR="003846E4" w:rsidRDefault="003846E4">
                  <w:r>
                    <w:t>15.3</w:t>
                  </w:r>
                </w:p>
              </w:txbxContent>
            </v:textbox>
          </v:rect>
        </w:pict>
      </w:r>
      <w:r w:rsidR="003846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46E4" w:rsidRPr="003846E4">
        <w:rPr>
          <w:rFonts w:ascii="Times New Roman" w:hAnsi="Times New Roman" w:cs="Times New Roman"/>
          <w:sz w:val="28"/>
          <w:szCs w:val="28"/>
        </w:rPr>
        <w:t xml:space="preserve">Как Вы понимаете значение слова </w:t>
      </w:r>
      <w:r w:rsidR="003846E4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3846E4">
        <w:rPr>
          <w:rFonts w:ascii="Times New Roman" w:hAnsi="Times New Roman" w:cs="Times New Roman"/>
          <w:sz w:val="28"/>
          <w:szCs w:val="28"/>
        </w:rPr>
        <w:t>? Сформулируйте и прокомментируйте данное Вами определение. Напишите сочинение-рассуждение на тему:</w:t>
      </w:r>
      <w:r w:rsidR="003846E4">
        <w:rPr>
          <w:rFonts w:ascii="Times New Roman" w:hAnsi="Times New Roman" w:cs="Times New Roman"/>
          <w:b/>
          <w:sz w:val="28"/>
          <w:szCs w:val="28"/>
        </w:rPr>
        <w:t xml:space="preserve"> « На каких полях произрастают настоящие патриоты?»</w:t>
      </w:r>
      <w:r w:rsidR="003846E4">
        <w:rPr>
          <w:rFonts w:ascii="Times New Roman" w:hAnsi="Times New Roman" w:cs="Times New Roman"/>
          <w:sz w:val="28"/>
          <w:szCs w:val="28"/>
        </w:rPr>
        <w:t>, взяв в качестве тезиса данное Вами определение.</w:t>
      </w:r>
    </w:p>
    <w:sectPr w:rsidR="003846E4" w:rsidRPr="003846E4" w:rsidSect="001A3ADA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18" w:rsidRDefault="00527C18" w:rsidP="00915E6C">
      <w:pPr>
        <w:spacing w:after="0" w:line="240" w:lineRule="auto"/>
      </w:pPr>
      <w:r>
        <w:separator/>
      </w:r>
    </w:p>
  </w:endnote>
  <w:endnote w:type="continuationSeparator" w:id="0">
    <w:p w:rsidR="00527C18" w:rsidRDefault="00527C18" w:rsidP="0091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2360"/>
      <w:docPartObj>
        <w:docPartGallery w:val="Page Numbers (Bottom of Page)"/>
        <w:docPartUnique/>
      </w:docPartObj>
    </w:sdtPr>
    <w:sdtEndPr/>
    <w:sdtContent>
      <w:p w:rsidR="003846E4" w:rsidRDefault="00527C1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46E4" w:rsidRDefault="00384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18" w:rsidRDefault="00527C18" w:rsidP="00915E6C">
      <w:pPr>
        <w:spacing w:after="0" w:line="240" w:lineRule="auto"/>
      </w:pPr>
      <w:r>
        <w:separator/>
      </w:r>
    </w:p>
  </w:footnote>
  <w:footnote w:type="continuationSeparator" w:id="0">
    <w:p w:rsidR="00527C18" w:rsidRDefault="00527C18" w:rsidP="0091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EA6"/>
    <w:multiLevelType w:val="hybridMultilevel"/>
    <w:tmpl w:val="CAF6C034"/>
    <w:lvl w:ilvl="0" w:tplc="78D035F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8558F"/>
    <w:multiLevelType w:val="hybridMultilevel"/>
    <w:tmpl w:val="12F246DA"/>
    <w:lvl w:ilvl="0" w:tplc="2C7CFB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F9640F"/>
    <w:multiLevelType w:val="hybridMultilevel"/>
    <w:tmpl w:val="E05A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48CB"/>
    <w:multiLevelType w:val="hybridMultilevel"/>
    <w:tmpl w:val="6832E3D0"/>
    <w:lvl w:ilvl="0" w:tplc="70E45F9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AF2479"/>
    <w:multiLevelType w:val="hybridMultilevel"/>
    <w:tmpl w:val="CBDC4158"/>
    <w:lvl w:ilvl="0" w:tplc="839ED6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0435AB"/>
    <w:multiLevelType w:val="hybridMultilevel"/>
    <w:tmpl w:val="2E04A656"/>
    <w:lvl w:ilvl="0" w:tplc="78D035F0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32418BA"/>
    <w:multiLevelType w:val="hybridMultilevel"/>
    <w:tmpl w:val="32BE2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CA3DFB"/>
    <w:multiLevelType w:val="hybridMultilevel"/>
    <w:tmpl w:val="BA7C9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C0"/>
    <w:multiLevelType w:val="hybridMultilevel"/>
    <w:tmpl w:val="41A499E6"/>
    <w:lvl w:ilvl="0" w:tplc="78D03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ADA"/>
    <w:rsid w:val="00054B47"/>
    <w:rsid w:val="000F6A0A"/>
    <w:rsid w:val="00194EEB"/>
    <w:rsid w:val="001A3ADA"/>
    <w:rsid w:val="00245620"/>
    <w:rsid w:val="003846E4"/>
    <w:rsid w:val="003F4755"/>
    <w:rsid w:val="0042007F"/>
    <w:rsid w:val="004C64C8"/>
    <w:rsid w:val="004F5589"/>
    <w:rsid w:val="005246E5"/>
    <w:rsid w:val="00527C18"/>
    <w:rsid w:val="005F564C"/>
    <w:rsid w:val="00697CE9"/>
    <w:rsid w:val="00736DB0"/>
    <w:rsid w:val="007777C6"/>
    <w:rsid w:val="008068B4"/>
    <w:rsid w:val="0082638B"/>
    <w:rsid w:val="008B35D4"/>
    <w:rsid w:val="008D5DBA"/>
    <w:rsid w:val="009038B4"/>
    <w:rsid w:val="00915E6C"/>
    <w:rsid w:val="00A5392B"/>
    <w:rsid w:val="00A63239"/>
    <w:rsid w:val="00AE34AA"/>
    <w:rsid w:val="00B871CD"/>
    <w:rsid w:val="00C617A2"/>
    <w:rsid w:val="00D40076"/>
    <w:rsid w:val="00E07D9E"/>
    <w:rsid w:val="00EA6A05"/>
    <w:rsid w:val="00EE7AE3"/>
    <w:rsid w:val="00F624E8"/>
    <w:rsid w:val="00F627A2"/>
    <w:rsid w:val="00F83009"/>
    <w:rsid w:val="00F942FE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2B78913-511F-477A-8AFA-5B7F889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E6C"/>
  </w:style>
  <w:style w:type="paragraph" w:styleId="a6">
    <w:name w:val="footer"/>
    <w:basedOn w:val="a"/>
    <w:link w:val="a7"/>
    <w:uiPriority w:val="99"/>
    <w:unhideWhenUsed/>
    <w:rsid w:val="0091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BADC-781B-4AF7-84E1-6C3945D6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Компьютер</cp:lastModifiedBy>
  <cp:revision>6</cp:revision>
  <dcterms:created xsi:type="dcterms:W3CDTF">2015-03-29T14:15:00Z</dcterms:created>
  <dcterms:modified xsi:type="dcterms:W3CDTF">2016-02-08T19:38:00Z</dcterms:modified>
</cp:coreProperties>
</file>