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0828AE">
      <w:pPr>
        <w:rPr>
          <w:lang w:val="en-US"/>
        </w:rPr>
      </w:pPr>
    </w:p>
    <w:p w:rsidR="000828AE" w:rsidRPr="00A5567A" w:rsidRDefault="000828AE" w:rsidP="000828AE">
      <w:pPr>
        <w:jc w:val="center"/>
        <w:rPr>
          <w:b/>
        </w:rPr>
      </w:pPr>
      <w:r w:rsidRPr="00A5567A">
        <w:rPr>
          <w:b/>
        </w:rPr>
        <w:t>Приложение №</w:t>
      </w:r>
      <w:r>
        <w:rPr>
          <w:b/>
        </w:rPr>
        <w:t>1</w:t>
      </w:r>
      <w:r w:rsidRPr="00A5567A">
        <w:rPr>
          <w:b/>
        </w:rPr>
        <w:t>. «</w:t>
      </w:r>
      <w:r>
        <w:rPr>
          <w:b/>
        </w:rPr>
        <w:t>Решим кроссворд</w:t>
      </w:r>
      <w:r w:rsidRPr="00A5567A">
        <w:rPr>
          <w:b/>
        </w:rPr>
        <w:t>»</w:t>
      </w:r>
    </w:p>
    <w:p w:rsidR="000828AE" w:rsidRPr="00635CC3" w:rsidRDefault="000828AE" w:rsidP="000828AE">
      <w:pPr>
        <w:jc w:val="center"/>
      </w:pPr>
    </w:p>
    <w:p w:rsidR="000828AE" w:rsidRPr="00635CC3" w:rsidRDefault="000828AE" w:rsidP="000828AE">
      <w:pPr>
        <w:tabs>
          <w:tab w:val="left" w:pos="6840"/>
        </w:tabs>
      </w:pPr>
      <w:r w:rsidRPr="00635CC3">
        <w:t>Фамилия 1:________________________</w:t>
      </w:r>
      <w:r w:rsidRPr="00635CC3">
        <w:tab/>
        <w:t>Класс 5 _____</w:t>
      </w:r>
    </w:p>
    <w:p w:rsidR="000828AE" w:rsidRDefault="000828AE" w:rsidP="000828AE">
      <w:pPr>
        <w:tabs>
          <w:tab w:val="left" w:pos="6840"/>
        </w:tabs>
      </w:pPr>
      <w:r w:rsidRPr="00635CC3">
        <w:t>Фамилия 2:________________________</w:t>
      </w:r>
      <w:r w:rsidRPr="00635CC3">
        <w:tab/>
        <w:t>дата____________________</w:t>
      </w:r>
    </w:p>
    <w:p w:rsidR="000828AE" w:rsidRDefault="000828AE" w:rsidP="000828AE"/>
    <w:p w:rsidR="000828AE" w:rsidRDefault="000828AE" w:rsidP="000828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09540" cy="4481830"/>
            <wp:effectExtent l="0" t="0" r="0" b="0"/>
            <wp:docPr id="1" name="Рисунок 1" descr="krossv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ssv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448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AE" w:rsidRPr="00B1123F" w:rsidRDefault="000828AE" w:rsidP="000828AE">
      <w:pPr>
        <w:spacing w:before="120"/>
        <w:jc w:val="both"/>
        <w:rPr>
          <w:sz w:val="26"/>
          <w:szCs w:val="26"/>
        </w:rPr>
      </w:pPr>
      <w:r w:rsidRPr="00B1123F">
        <w:rPr>
          <w:sz w:val="26"/>
          <w:szCs w:val="26"/>
        </w:rPr>
        <w:t>1. Количественные характеристики объектов окружающего мира  –   ...   информация.</w:t>
      </w:r>
    </w:p>
    <w:p w:rsidR="000828AE" w:rsidRPr="00B1123F" w:rsidRDefault="000828AE" w:rsidP="000828AE">
      <w:pPr>
        <w:spacing w:before="120"/>
        <w:jc w:val="both"/>
        <w:rPr>
          <w:sz w:val="26"/>
          <w:szCs w:val="26"/>
        </w:rPr>
      </w:pPr>
      <w:r w:rsidRPr="00B1123F">
        <w:rPr>
          <w:sz w:val="26"/>
          <w:szCs w:val="26"/>
        </w:rPr>
        <w:t>2. Последовательность изображений – фильмы, мультфильмы и т.п.</w:t>
      </w:r>
    </w:p>
    <w:p w:rsidR="000828AE" w:rsidRPr="00B1123F" w:rsidRDefault="000828AE" w:rsidP="000828AE">
      <w:pPr>
        <w:spacing w:before="120"/>
        <w:jc w:val="both"/>
        <w:rPr>
          <w:sz w:val="26"/>
          <w:szCs w:val="26"/>
        </w:rPr>
      </w:pPr>
      <w:r w:rsidRPr="00B1123F">
        <w:rPr>
          <w:sz w:val="26"/>
          <w:szCs w:val="26"/>
        </w:rPr>
        <w:t>3. Зрение, обоняние, слух, вкус, осязание  –  это   ...   (два слова).</w:t>
      </w:r>
    </w:p>
    <w:p w:rsidR="000828AE" w:rsidRPr="00B1123F" w:rsidRDefault="000828AE" w:rsidP="000828AE">
      <w:pPr>
        <w:spacing w:before="120"/>
        <w:jc w:val="both"/>
        <w:rPr>
          <w:sz w:val="26"/>
          <w:szCs w:val="26"/>
        </w:rPr>
      </w:pPr>
      <w:r w:rsidRPr="00B1123F">
        <w:rPr>
          <w:sz w:val="26"/>
          <w:szCs w:val="26"/>
        </w:rPr>
        <w:t>4. Информация, представленная в форме пригодной для хранения, передачи и обработки компьютером.</w:t>
      </w:r>
    </w:p>
    <w:p w:rsidR="000828AE" w:rsidRPr="00B1123F" w:rsidRDefault="000828AE" w:rsidP="000828AE">
      <w:pPr>
        <w:spacing w:before="120"/>
        <w:jc w:val="both"/>
        <w:rPr>
          <w:sz w:val="26"/>
          <w:szCs w:val="26"/>
        </w:rPr>
      </w:pPr>
      <w:r w:rsidRPr="00B1123F">
        <w:rPr>
          <w:sz w:val="26"/>
          <w:szCs w:val="26"/>
        </w:rPr>
        <w:t>5. Рисунки, схемы, фотографии – это  ...   графическая информация.</w:t>
      </w:r>
    </w:p>
    <w:p w:rsidR="000828AE" w:rsidRPr="00B1123F" w:rsidRDefault="000828AE" w:rsidP="000828AE">
      <w:pPr>
        <w:spacing w:before="120"/>
        <w:jc w:val="both"/>
        <w:rPr>
          <w:sz w:val="26"/>
          <w:szCs w:val="26"/>
        </w:rPr>
      </w:pPr>
      <w:r w:rsidRPr="00B1123F">
        <w:rPr>
          <w:sz w:val="26"/>
          <w:szCs w:val="26"/>
        </w:rPr>
        <w:t>6. Устройство, помогающее человеку хранить, передавать и обрабатывать информацию.</w:t>
      </w:r>
    </w:p>
    <w:p w:rsidR="000828AE" w:rsidRPr="00B1123F" w:rsidRDefault="000828AE" w:rsidP="000828AE">
      <w:pPr>
        <w:spacing w:before="120"/>
        <w:jc w:val="both"/>
        <w:rPr>
          <w:sz w:val="26"/>
          <w:szCs w:val="26"/>
        </w:rPr>
      </w:pPr>
      <w:r w:rsidRPr="00B1123F">
        <w:rPr>
          <w:sz w:val="26"/>
          <w:szCs w:val="26"/>
        </w:rPr>
        <w:t>7. Знания, получаемые нами в школе, из книг, телепередач и т.п.</w:t>
      </w:r>
    </w:p>
    <w:p w:rsidR="000828AE" w:rsidRPr="00B1123F" w:rsidRDefault="000828AE" w:rsidP="000828AE">
      <w:pPr>
        <w:spacing w:before="120"/>
        <w:jc w:val="both"/>
        <w:rPr>
          <w:sz w:val="26"/>
          <w:szCs w:val="26"/>
        </w:rPr>
      </w:pPr>
      <w:r w:rsidRPr="00B1123F">
        <w:rPr>
          <w:sz w:val="26"/>
          <w:szCs w:val="26"/>
        </w:rPr>
        <w:t>8. Всё, что мы слышим  –  это   ...    информация.</w:t>
      </w:r>
    </w:p>
    <w:p w:rsidR="000828AE" w:rsidRPr="00B1123F" w:rsidRDefault="000828AE" w:rsidP="000828AE">
      <w:pPr>
        <w:spacing w:before="120"/>
        <w:jc w:val="both"/>
        <w:rPr>
          <w:sz w:val="26"/>
          <w:szCs w:val="26"/>
        </w:rPr>
      </w:pPr>
      <w:r w:rsidRPr="00B1123F">
        <w:rPr>
          <w:sz w:val="26"/>
          <w:szCs w:val="26"/>
        </w:rPr>
        <w:t>9. Наука, занимающаяся изучением способов передачи, хранения и обработки информации.</w:t>
      </w:r>
    </w:p>
    <w:p w:rsidR="000828AE" w:rsidRPr="000828AE" w:rsidRDefault="000828AE" w:rsidP="000828AE">
      <w:pPr>
        <w:spacing w:before="120"/>
        <w:jc w:val="both"/>
        <w:rPr>
          <w:sz w:val="26"/>
          <w:szCs w:val="26"/>
          <w:lang w:val="en-US" w:eastAsia="ru-RU" w:bidi="x-none"/>
        </w:rPr>
      </w:pPr>
      <w:r w:rsidRPr="00B1123F">
        <w:rPr>
          <w:sz w:val="26"/>
          <w:szCs w:val="26"/>
        </w:rPr>
        <w:lastRenderedPageBreak/>
        <w:t>10. Все, что напечатано, написано на любом языке  –  это   ...    информация.</w:t>
      </w:r>
      <w:bookmarkStart w:id="0" w:name="_GoBack"/>
      <w:bookmarkEnd w:id="0"/>
    </w:p>
    <w:sectPr w:rsidR="000828AE" w:rsidRPr="0008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AE"/>
    <w:rsid w:val="00075273"/>
    <w:rsid w:val="000828AE"/>
    <w:rsid w:val="00124E7E"/>
    <w:rsid w:val="001A2A60"/>
    <w:rsid w:val="001E3784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0828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0828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2018-03-19T11:03:00Z</dcterms:created>
  <dcterms:modified xsi:type="dcterms:W3CDTF">2018-03-19T11:03:00Z</dcterms:modified>
</cp:coreProperties>
</file>