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0E" w:rsidRPr="00CC6D2A" w:rsidRDefault="00285E0E" w:rsidP="00285E0E">
      <w:pPr>
        <w:pStyle w:val="a8"/>
        <w:shd w:val="clear" w:color="auto" w:fill="FFFFFF"/>
        <w:spacing w:before="0" w:beforeAutospacing="0" w:after="0" w:afterAutospacing="0"/>
        <w:jc w:val="right"/>
        <w:rPr>
          <w:rStyle w:val="a9"/>
          <w:iCs/>
        </w:rPr>
      </w:pPr>
      <w:r w:rsidRPr="00CC6D2A">
        <w:rPr>
          <w:rStyle w:val="a9"/>
          <w:iCs/>
        </w:rPr>
        <w:t>П</w:t>
      </w:r>
      <w:r>
        <w:rPr>
          <w:rStyle w:val="a9"/>
          <w:iCs/>
        </w:rPr>
        <w:t>РИЛОЖЕНИЕ</w:t>
      </w:r>
    </w:p>
    <w:p w:rsidR="00285E0E" w:rsidRPr="00CC6D2A" w:rsidRDefault="00285E0E" w:rsidP="00285E0E">
      <w:pPr>
        <w:pStyle w:val="a8"/>
        <w:shd w:val="clear" w:color="auto" w:fill="FFFFFF"/>
        <w:spacing w:before="0" w:beforeAutospacing="0" w:after="0" w:afterAutospacing="0"/>
        <w:jc w:val="center"/>
        <w:rPr>
          <w:u w:val="single"/>
        </w:rPr>
      </w:pPr>
      <w:r w:rsidRPr="00CC6D2A">
        <w:rPr>
          <w:rStyle w:val="a9"/>
          <w:iCs/>
          <w:u w:val="single"/>
        </w:rPr>
        <w:t>Текст 1</w:t>
      </w:r>
    </w:p>
    <w:p w:rsidR="00285E0E" w:rsidRPr="00CC6D2A" w:rsidRDefault="00285E0E" w:rsidP="00285E0E">
      <w:pPr>
        <w:pStyle w:val="a8"/>
        <w:shd w:val="clear" w:color="auto" w:fill="FFFFFF"/>
        <w:spacing w:before="0" w:beforeAutospacing="0" w:after="0" w:afterAutospacing="0"/>
        <w:jc w:val="both"/>
      </w:pPr>
      <w:r w:rsidRPr="00CC6D2A">
        <w:t>(1)Одной из примет постигшей нас культурной катастрофы стало сквернословие. (2)Оно гнездится не только в группках тусующихся тинэйджеров и давно уже перестало быть «лингвистической прерогативой» пьяного грузчика в овощном магазине. (3)Матерщина свободно и горделиво льётся в коридорах и курилках престижных вузов, со сцены и экрана, со страниц нашей печати. (4)Глубоким анахронизмом стало правило «не выражаться при дамах»: мат ныне не избирателен по полу, и некоторые «дамы», особенно в нежном возрасте, способны заткнуть за пояс иного бомжа.</w:t>
      </w:r>
    </w:p>
    <w:p w:rsidR="00285E0E" w:rsidRPr="00CC6D2A" w:rsidRDefault="00285E0E" w:rsidP="00285E0E">
      <w:pPr>
        <w:pStyle w:val="a8"/>
        <w:shd w:val="clear" w:color="auto" w:fill="FFFFFF"/>
        <w:jc w:val="both"/>
      </w:pPr>
      <w:r w:rsidRPr="00CC6D2A">
        <w:t>(5)Обвальное сквернословие вообще, по-видимому, спутник кризисных времён. (6)Историк и мыслитель XVII века дьяк Иван Тимофеев среди пороков и грехов, которые привели к едва не погубившей Россию Смуте, упоминал и «зловонное произношение языком и устами матерных скверных слов».</w:t>
      </w:r>
    </w:p>
    <w:p w:rsidR="00285E0E" w:rsidRPr="00CC6D2A" w:rsidRDefault="00285E0E" w:rsidP="00285E0E">
      <w:pPr>
        <w:pStyle w:val="a8"/>
        <w:shd w:val="clear" w:color="auto" w:fill="FFFFFF"/>
        <w:jc w:val="both"/>
      </w:pPr>
      <w:r w:rsidRPr="00CC6D2A">
        <w:t>(7)В наши дни сквернословие существует в разных проявлениях, как бы выступает в нескольких ипостасях.</w:t>
      </w:r>
    </w:p>
    <w:p w:rsidR="00285E0E" w:rsidRPr="00CC6D2A" w:rsidRDefault="00285E0E" w:rsidP="00285E0E">
      <w:pPr>
        <w:pStyle w:val="a8"/>
        <w:shd w:val="clear" w:color="auto" w:fill="FFFFFF"/>
        <w:jc w:val="both"/>
      </w:pPr>
      <w:r w:rsidRPr="00CC6D2A">
        <w:t>(8)Прежде всего — это привычное сквернословие, свойственное людям с невысоким уровнем культуры. (9)В этом случае матерные слова и выражения для человека, который их употребляет, используются автоматически — и как единицы именования соответствующих предметов и действий, и как междометия, выражающие разнообразные чувства, и как балластные наполнители речевого потока (подобно тому, как некоторые другие люди поминутно говорят: вот, так сказать, значит). (10)Привычный мат — это абсолютное и законченное проявление бескультурья. (11)Хотя он и связан с уровнем образования, но не напрямую: я, например, знал крестьян, за плечами которых было два класса церковноприходской школы, но для которых матерное слово было столь же противоестественно, как лень или плохая работа; в то же время мне известны матерящиеся студенты, инженеры и врачи. (12)Основная среда формирования привычного сквернословия — семья, основная причина — культурный вакуум, царящий в ней. (13)Поэтому сквернословие так устойчиво: ребёнок, который ежедневно слышит, как его родители «ласкают» друг друга забористым словом, почти наверняка вырастет «матерноговорящим» и передаст эту привычку своим детям.</w:t>
      </w:r>
    </w:p>
    <w:p w:rsidR="00285E0E" w:rsidRPr="00CC6D2A" w:rsidRDefault="00285E0E" w:rsidP="00285E0E">
      <w:pPr>
        <w:pStyle w:val="a8"/>
        <w:shd w:val="clear" w:color="auto" w:fill="FFFFFF"/>
        <w:jc w:val="both"/>
      </w:pPr>
      <w:r w:rsidRPr="00CC6D2A">
        <w:t>(14)Широко распространено так называемое аффективное сквернословие. (15)Оно связано с выражением какого-либо чувства и обычно является эмоциональной реакцией человека на ситуацию, слова или поведение других людей, даже на собственные действия.</w:t>
      </w:r>
    </w:p>
    <w:p w:rsidR="00285E0E" w:rsidRPr="00CC6D2A" w:rsidRDefault="00285E0E" w:rsidP="00285E0E">
      <w:pPr>
        <w:pStyle w:val="a8"/>
        <w:shd w:val="clear" w:color="auto" w:fill="FFFFFF"/>
        <w:jc w:val="both"/>
      </w:pPr>
      <w:r w:rsidRPr="00CC6D2A">
        <w:t>(16)Ещё одно из проявлений сквернословия — намеренный эпатаж, вызов обществу, потуги разрушить общепринятые правила приличия. (17)Диапазон этой разновидности мата весьма широк — от надписей на заборах и в туалетах до манерно-циничных выступлений некоторых представителей интеллигенции и, так сказать, произведений искусства — книг, кинофильмов, спектаклей. (18)Да, в текстах великой русской литературы немало строк и строчек, где соответствующие слова даже в академических изданиях стыдливо заменялись отточиями. (19)Но разве есть что-нибудь общее между ними и матом в угоду моде, для создания ореола скабрёзной скандальности или просто потому, что иначе говорить не умеют?</w:t>
      </w:r>
    </w:p>
    <w:p w:rsidR="00285E0E" w:rsidRPr="00CC6D2A" w:rsidRDefault="00285E0E" w:rsidP="00285E0E">
      <w:pPr>
        <w:pStyle w:val="a8"/>
        <w:shd w:val="clear" w:color="auto" w:fill="FFFFFF"/>
        <w:jc w:val="both"/>
      </w:pPr>
      <w:r w:rsidRPr="00CC6D2A">
        <w:t xml:space="preserve">(20)Мат —это, увы, объективная суровая реальность. (21)Отчётливо осознавая это, должны ли мы занять безучастную позицию? (22)Вряд ли. (23)Ведь сквернословие не только оскорбляет других людей, но и разрушающе действует на самого человека: мат как бы становится частью его менталитета. (24)Человек начинает смотреть на мир сквозь </w:t>
      </w:r>
      <w:r w:rsidRPr="00CC6D2A">
        <w:lastRenderedPageBreak/>
        <w:t>сетку, узлы которой связаны из матерных слов, и мир этот удручающе примитивен, поскольку всё многообразие жизни низводится в нём до простейших отправлений. </w:t>
      </w:r>
    </w:p>
    <w:p w:rsidR="00285E0E" w:rsidRPr="00CC6D2A" w:rsidRDefault="00285E0E" w:rsidP="00285E0E">
      <w:pPr>
        <w:pStyle w:val="a8"/>
        <w:shd w:val="clear" w:color="auto" w:fill="FFFFFF"/>
        <w:jc w:val="both"/>
      </w:pPr>
      <w:r w:rsidRPr="00CC6D2A">
        <w:t>(25)Нет и не может быть каких-то универсальных рецептов излечения от сквернословия. (26)Ясно мне: это возможно только при значительном повышении культурного уровня как общества, так и отдельного человека. (27)Не нужно тешить себя иллюзиями: спившегося люмпена никто не научит говорить на другом языке. (28)Но многое можно сделать в микроколлективе: в классе, студенческой аудитории и особенно в семье. (29)Давайте будем нетерпимы к сквернословию — наложим на него полный и не подлежащий обсуждению запрет.</w:t>
      </w:r>
    </w:p>
    <w:p w:rsidR="00285E0E" w:rsidRPr="00CC6D2A" w:rsidRDefault="00285E0E" w:rsidP="00285E0E">
      <w:pPr>
        <w:pStyle w:val="a8"/>
        <w:shd w:val="clear" w:color="auto" w:fill="FFFFFF"/>
        <w:jc w:val="right"/>
      </w:pPr>
      <w:r w:rsidRPr="00CC6D2A">
        <w:rPr>
          <w:rStyle w:val="aa"/>
          <w:b/>
          <w:bCs/>
          <w:u w:val="single"/>
        </w:rPr>
        <w:t>(По С. Виноградову)</w:t>
      </w:r>
    </w:p>
    <w:p w:rsidR="00285E0E" w:rsidRPr="00CC6D2A" w:rsidRDefault="00285E0E" w:rsidP="00285E0E">
      <w:pPr>
        <w:pStyle w:val="a8"/>
        <w:shd w:val="clear" w:color="auto" w:fill="FFFFFF"/>
        <w:spacing w:before="0" w:beforeAutospacing="0" w:after="0" w:afterAutospacing="0"/>
        <w:ind w:firstLine="380"/>
        <w:jc w:val="center"/>
        <w:rPr>
          <w:b/>
          <w:u w:val="single"/>
        </w:rPr>
      </w:pPr>
      <w:r w:rsidRPr="00CC6D2A">
        <w:rPr>
          <w:b/>
          <w:u w:val="single"/>
        </w:rPr>
        <w:t>Текст 2</w:t>
      </w:r>
    </w:p>
    <w:p w:rsidR="00285E0E" w:rsidRPr="00CC6D2A" w:rsidRDefault="00285E0E" w:rsidP="00285E0E">
      <w:pPr>
        <w:pStyle w:val="a8"/>
        <w:shd w:val="clear" w:color="auto" w:fill="FFFFFF"/>
        <w:spacing w:before="0" w:beforeAutospacing="0" w:after="0" w:afterAutospacing="0"/>
        <w:ind w:firstLine="380"/>
        <w:jc w:val="both"/>
      </w:pPr>
      <w:r w:rsidRPr="00CC6D2A">
        <w:t xml:space="preserve"> (1)Идёшь по улице, и вдруг в глаза бросается яркая афиша: «Концерт Zемфиры». (2)Рядом кинотеатр приглашает тебя на просмотр новой ленты под названием «Шиzа». (З)Захочется перекусить, а на дверях ресторана красуется «Бiблiотека». (4)Придёшь домой, берёшь газету, глядь — на первой странице сообщение «Кур$ валют». (5)Включаешь телевизор, чтобы отвлечься, но и тут назойливо рекламируются охранные системы «Аllигатор». (6)В смятении подходишь к окну видишь на стене соседнего дома приглашение на «Ве4ер отдыха» и теперь только понимаешь, что тебя обложили со всех сторон.</w:t>
      </w:r>
    </w:p>
    <w:p w:rsidR="00285E0E" w:rsidRPr="00CC6D2A" w:rsidRDefault="00285E0E" w:rsidP="00285E0E">
      <w:pPr>
        <w:pStyle w:val="a8"/>
        <w:shd w:val="clear" w:color="auto" w:fill="FFFFFF"/>
        <w:spacing w:before="0" w:beforeAutospacing="0" w:after="0" w:afterAutospacing="0"/>
        <w:ind w:firstLine="380"/>
        <w:jc w:val="both"/>
      </w:pPr>
      <w:r w:rsidRPr="00CC6D2A">
        <w:t>(7)Обогащается или портится природная речь благодаря заимствованиям — вопрос непростой и неоднозначный. (8)Языковая стихия берет из окружающего мира всё, что ей потребно, и выбрасывает на берег лишнее. (9)Но когда сплошь и рядом в кириллические устоявшиеся написания внедряются латинские и иные графические символы, то это ведет не к обогащению языка, а к нарушению его функционирования, к размыванию веками устанавливавшихся норм.</w:t>
      </w:r>
    </w:p>
    <w:p w:rsidR="00285E0E" w:rsidRPr="00CC6D2A" w:rsidRDefault="00285E0E" w:rsidP="00285E0E">
      <w:pPr>
        <w:pStyle w:val="a8"/>
        <w:shd w:val="clear" w:color="auto" w:fill="FFFFFF"/>
        <w:spacing w:before="0" w:beforeAutospacing="0" w:after="0" w:afterAutospacing="0"/>
        <w:ind w:firstLine="380"/>
        <w:jc w:val="both"/>
      </w:pPr>
      <w:r w:rsidRPr="00CC6D2A">
        <w:t>(10)Англо- и иноязычными словами в их натуральном написании сегодня пестрят страницы прессы, эти слова вторгаются в текст, наводняют рекламу. (11)Но одно дело, когда просто употребляется лексика на латинице, и совсем другое, если чужие буквы оказываются внутри слова, ломают его изнутри. (12)Любой юрист подтвердит, что это нарушение гораздо более тяжкое.</w:t>
      </w:r>
    </w:p>
    <w:p w:rsidR="00285E0E" w:rsidRPr="00CC6D2A" w:rsidRDefault="00285E0E" w:rsidP="00285E0E">
      <w:pPr>
        <w:pStyle w:val="a8"/>
        <w:shd w:val="clear" w:color="auto" w:fill="FFFFFF"/>
        <w:spacing w:before="0" w:beforeAutospacing="0" w:after="0" w:afterAutospacing="0"/>
        <w:ind w:firstLine="380"/>
        <w:jc w:val="both"/>
      </w:pPr>
      <w:r w:rsidRPr="00CC6D2A">
        <w:t>(13)Модная певица и производители автосигнализаций, вернее — их агенты по рекламе, используют латинские буквы в формировании и раскрутке образа чаще всего в погоне за оригинальностью. (14)Им кажется: внимание потенциальных потребителей легче привлечь необычным графическим начертанием имени или названия фирмы. (15)Дескать, наш глаз невольно цепляется за неправильное сочетание.</w:t>
      </w:r>
    </w:p>
    <w:p w:rsidR="00285E0E" w:rsidRPr="00CC6D2A" w:rsidRDefault="00285E0E" w:rsidP="00285E0E">
      <w:pPr>
        <w:pStyle w:val="a8"/>
        <w:shd w:val="clear" w:color="auto" w:fill="FFFFFF"/>
        <w:spacing w:before="0" w:beforeAutospacing="0" w:after="0" w:afterAutospacing="0"/>
        <w:ind w:firstLine="380"/>
        <w:jc w:val="both"/>
      </w:pPr>
      <w:r w:rsidRPr="00CC6D2A">
        <w:t>(16)Расчёт, вероятно, оправдывается, но насколько велика его отдача? (17)На мой взгляд, подобный подход к формированию имиджа является довольно поверхностным, примитивным, а главное — становится банальным.</w:t>
      </w:r>
    </w:p>
    <w:p w:rsidR="00285E0E" w:rsidRPr="00CC6D2A" w:rsidRDefault="00285E0E" w:rsidP="00285E0E">
      <w:pPr>
        <w:pStyle w:val="a8"/>
        <w:shd w:val="clear" w:color="auto" w:fill="FFFFFF"/>
        <w:spacing w:before="0" w:beforeAutospacing="0" w:after="0" w:afterAutospacing="0"/>
        <w:ind w:firstLine="380"/>
        <w:jc w:val="both"/>
      </w:pPr>
      <w:r w:rsidRPr="00CC6D2A">
        <w:t>(18)Варианты Zемфира (равно как и Глюк'ОZА) и «Аllигатор» есть выпендрёж и ненужное искажение письменной формы. (19)Применяя иностранные слова, не стоило заниматься порчей языка. (20)Великий и могучий Алфавит, подаренный нам славянскими святыми Кириллом и Мефодием, принесён в жертву золотому тельцу.</w:t>
      </w:r>
    </w:p>
    <w:p w:rsidR="00285E0E" w:rsidRPr="00CC6D2A" w:rsidRDefault="00285E0E" w:rsidP="00285E0E">
      <w:pPr>
        <w:pStyle w:val="a8"/>
        <w:shd w:val="clear" w:color="auto" w:fill="FFFFFF"/>
        <w:spacing w:before="0" w:beforeAutospacing="0" w:after="0" w:afterAutospacing="0"/>
        <w:ind w:firstLine="380"/>
        <w:jc w:val="both"/>
      </w:pPr>
      <w:r w:rsidRPr="00CC6D2A">
        <w:t>(21)Реальная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 (По С. Казначееву)</w:t>
      </w:r>
    </w:p>
    <w:p w:rsidR="00285E0E" w:rsidRPr="00CC6D2A" w:rsidRDefault="00285E0E" w:rsidP="00285E0E">
      <w:pPr>
        <w:pStyle w:val="a8"/>
        <w:spacing w:before="0" w:beforeAutospacing="0" w:after="0" w:afterAutospacing="0"/>
        <w:jc w:val="center"/>
        <w:rPr>
          <w:b/>
          <w:u w:val="single"/>
        </w:rPr>
      </w:pPr>
      <w:r w:rsidRPr="00CC6D2A">
        <w:rPr>
          <w:b/>
          <w:u w:val="single"/>
        </w:rPr>
        <w:t>Текст 3</w:t>
      </w:r>
    </w:p>
    <w:p w:rsidR="00285E0E" w:rsidRPr="00CC6D2A" w:rsidRDefault="00285E0E" w:rsidP="00285E0E">
      <w:pPr>
        <w:pStyle w:val="a8"/>
        <w:shd w:val="clear" w:color="auto" w:fill="FFFFFF"/>
        <w:spacing w:before="0" w:beforeAutospacing="0" w:after="0" w:afterAutospacing="0"/>
        <w:jc w:val="both"/>
      </w:pPr>
      <w:r w:rsidRPr="00CC6D2A">
        <w:t xml:space="preserve">(1)И ещё один дар дала нам наша Россия: это наш дивный, наш могучий, наш поющий язык. (2)В нём вся она, — наша Россия. (3)В нём все дары её: и ширь неограниченных возможностей; и богатство звуков, и слов, и форм; и стихийность, и нежность; и простота, </w:t>
      </w:r>
      <w:r w:rsidRPr="00CC6D2A">
        <w:lastRenderedPageBreak/>
        <w:t>и размах, и парение; и мечтательность, и сила; и ясность, и красота. (4)Всё доступно нашему языку. (5)0н сам покорен всему мировому и надмирному и потому властен всё выразить, изобразить и передать.</w:t>
      </w:r>
    </w:p>
    <w:p w:rsidR="00285E0E" w:rsidRPr="00CC6D2A" w:rsidRDefault="00285E0E" w:rsidP="00285E0E">
      <w:pPr>
        <w:pStyle w:val="a8"/>
        <w:shd w:val="clear" w:color="auto" w:fill="FFFFFF"/>
        <w:spacing w:before="0" w:beforeAutospacing="0" w:after="0" w:afterAutospacing="0"/>
        <w:jc w:val="both"/>
      </w:pPr>
      <w:r w:rsidRPr="00CC6D2A">
        <w:t>(6)В нём гудение далёких колоколов и серебро ближних колокольчиков. (7)В нём ласковые шорохи и хрусты. (8)В нём травяные шелесты и вздохи. (9)В нём клёкот, и грай, и свист, и щебет птичий. (10)В нём громы небесные и рыки звериные; и вихри зыбкие и плески чуть слышные. (11)В нём вся поющая русская душа: эхо мира, и стон человеческий, и зерцало божественных видений...</w:t>
      </w:r>
    </w:p>
    <w:p w:rsidR="00285E0E" w:rsidRPr="00CC6D2A" w:rsidRDefault="00285E0E" w:rsidP="00285E0E">
      <w:pPr>
        <w:pStyle w:val="a8"/>
        <w:shd w:val="clear" w:color="auto" w:fill="FFFFFF"/>
        <w:spacing w:before="0" w:beforeAutospacing="0" w:after="0" w:afterAutospacing="0"/>
        <w:jc w:val="both"/>
      </w:pPr>
      <w:r w:rsidRPr="00CC6D2A">
        <w:t>(12)Пока звучит он, в своей неописуемой музыкальности, в своей открытой чёткой, честной простоте, в своей скромности, в коей затаилась великая власть, в своём целомудрии, в своей кованости и ритмической гибкости, — кажется, что это звучат сами именуемые предметы, знаменуя о самих себе и о том большем, что скрыто за ними. (13)А когда смолкают его звуки, столь властные и столь нежные, — то водворяется молчание, насыщенное высказанными несказанностями...  </w:t>
      </w:r>
    </w:p>
    <w:p w:rsidR="00285E0E" w:rsidRPr="00CC6D2A" w:rsidRDefault="00285E0E" w:rsidP="00285E0E">
      <w:pPr>
        <w:pStyle w:val="a8"/>
        <w:shd w:val="clear" w:color="auto" w:fill="FFFFFF"/>
        <w:spacing w:before="0" w:beforeAutospacing="0" w:after="0" w:afterAutospacing="0"/>
        <w:jc w:val="both"/>
      </w:pPr>
      <w:r w:rsidRPr="00CC6D2A">
        <w:t>   (14)Это язык острой, режущей мысли. (15)Язык трепетного, рождающегося предчувствия.  (16)Язык волевых решений и свершений. (17)Язык парения и пророчеств. (18)Язык неуловимых    </w:t>
      </w:r>
    </w:p>
    <w:p w:rsidR="00285E0E" w:rsidRPr="00CC6D2A" w:rsidRDefault="00285E0E" w:rsidP="00285E0E">
      <w:pPr>
        <w:pStyle w:val="a8"/>
        <w:shd w:val="clear" w:color="auto" w:fill="FFFFFF"/>
        <w:spacing w:before="0" w:beforeAutospacing="0" w:after="0" w:afterAutospacing="0"/>
        <w:jc w:val="both"/>
      </w:pPr>
      <w:r w:rsidRPr="00CC6D2A">
        <w:t>(19)Это язык зрелого самобытного национального характера. (20)И русский народ, создавший этот язык, сам призван достигнуть душевно и духовно той высоты, на которую зовёт его — его язык...</w:t>
      </w:r>
    </w:p>
    <w:p w:rsidR="00285E0E" w:rsidRPr="00CC6D2A" w:rsidRDefault="00285E0E" w:rsidP="00285E0E">
      <w:pPr>
        <w:pStyle w:val="a8"/>
        <w:shd w:val="clear" w:color="auto" w:fill="FFFFFF"/>
        <w:spacing w:before="0" w:beforeAutospacing="0" w:after="0" w:afterAutospacing="0"/>
        <w:jc w:val="both"/>
      </w:pPr>
      <w:r w:rsidRPr="00CC6D2A">
        <w:t>(21)Горе нам, что не умели мы беречь наш язык и бережно растить его, — в его звучании, в его закономерной свободе, в его ритме, и в ризах его органически выросшего правописания. (22)Не любить его, не блюсти его — значит не любить и не блюсти нашу Родину.</w:t>
      </w:r>
    </w:p>
    <w:p w:rsidR="00285E0E" w:rsidRPr="00CC6D2A" w:rsidRDefault="00285E0E" w:rsidP="00285E0E">
      <w:pPr>
        <w:pStyle w:val="a8"/>
        <w:shd w:val="clear" w:color="auto" w:fill="FFFFFF"/>
        <w:spacing w:before="0" w:beforeAutospacing="0" w:after="0" w:afterAutospacing="0"/>
        <w:jc w:val="both"/>
      </w:pPr>
      <w:r w:rsidRPr="00CC6D2A">
        <w:t>(23)А что есть человек без Родины?</w:t>
      </w:r>
    </w:p>
    <w:p w:rsidR="00285E0E" w:rsidRPr="00CC6D2A" w:rsidRDefault="00285E0E" w:rsidP="00285E0E">
      <w:pPr>
        <w:pStyle w:val="a8"/>
        <w:shd w:val="clear" w:color="auto" w:fill="FFFFFF"/>
        <w:spacing w:before="0" w:beforeAutospacing="0" w:after="0" w:afterAutospacing="0"/>
        <w:jc w:val="both"/>
      </w:pPr>
      <w:r w:rsidRPr="00CC6D2A">
        <w:t>(24)Чем были бы мы, если бы кому-нибудь удалось оторвать нас от нашей России? (25)Пусть же другие народы поймут и запомнят, что им только тогда удастся увидеть и постигнуть Россию, когда они познают и почуют нашу речь. (26)А до тех пор Россия будет им непонятна и недоступна; до тех пор они не найдут к ней ни духовного, ни политического пути.</w:t>
      </w:r>
    </w:p>
    <w:p w:rsidR="00285E0E" w:rsidRPr="00CC6D2A" w:rsidRDefault="00285E0E" w:rsidP="00285E0E">
      <w:pPr>
        <w:pStyle w:val="a8"/>
        <w:shd w:val="clear" w:color="auto" w:fill="FFFFFF"/>
        <w:spacing w:before="0" w:beforeAutospacing="0" w:after="0" w:afterAutospacing="0"/>
        <w:jc w:val="both"/>
      </w:pPr>
      <w:r w:rsidRPr="00CC6D2A">
        <w:t>(27)Пусть мир познает наш язык и через него впервые коснётся нашей Родины. (28)Ибо тогда, и только тогда он услышит не о Ней, а Её.</w:t>
      </w:r>
    </w:p>
    <w:p w:rsidR="00285E0E" w:rsidRPr="00CC6D2A" w:rsidRDefault="00285E0E" w:rsidP="00285E0E">
      <w:pPr>
        <w:pStyle w:val="a8"/>
        <w:shd w:val="clear" w:color="auto" w:fill="FFFFFF"/>
        <w:spacing w:before="0" w:beforeAutospacing="0" w:after="0" w:afterAutospacing="0"/>
        <w:jc w:val="both"/>
      </w:pPr>
      <w:r w:rsidRPr="00CC6D2A">
        <w:t>(29)А о Ней — говорить нельзя. (30)Она как живая тайна: Ею можно жить, о Ней можно вздыхать. (31)Ей можно молиться; и, не постигая Её, блюсти её в себе; и благодарить Творца за это счастье; и молчать.</w:t>
      </w:r>
      <w:r w:rsidRPr="00CC6D2A">
        <w:tab/>
      </w:r>
      <w:r w:rsidRPr="00CC6D2A">
        <w:tab/>
      </w:r>
      <w:r w:rsidRPr="00CC6D2A">
        <w:tab/>
      </w:r>
      <w:r w:rsidRPr="00CC6D2A">
        <w:tab/>
      </w:r>
      <w:r w:rsidRPr="00CC6D2A">
        <w:tab/>
      </w:r>
      <w:r w:rsidRPr="00CC6D2A">
        <w:tab/>
      </w:r>
      <w:r w:rsidRPr="00CC6D2A">
        <w:tab/>
      </w:r>
      <w:r w:rsidRPr="00CC6D2A">
        <w:tab/>
      </w:r>
      <w:r w:rsidRPr="00CC6D2A">
        <w:tab/>
      </w:r>
      <w:r w:rsidRPr="00CC6D2A">
        <w:tab/>
      </w:r>
      <w:r w:rsidRPr="00CC6D2A">
        <w:tab/>
      </w:r>
    </w:p>
    <w:p w:rsidR="00285E0E" w:rsidRPr="00CC6D2A" w:rsidRDefault="00285E0E" w:rsidP="00285E0E">
      <w:pPr>
        <w:pStyle w:val="a8"/>
        <w:shd w:val="clear" w:color="auto" w:fill="FFFFFF"/>
        <w:spacing w:before="0" w:beforeAutospacing="0" w:after="0" w:afterAutospacing="0"/>
        <w:jc w:val="right"/>
      </w:pPr>
      <w:r w:rsidRPr="00CC6D2A">
        <w:rPr>
          <w:rStyle w:val="a9"/>
          <w:i/>
          <w:iCs/>
          <w:u w:val="single"/>
        </w:rPr>
        <w:t>(По И.Л. Ильину)</w:t>
      </w:r>
    </w:p>
    <w:p w:rsidR="00285E0E" w:rsidRPr="00CC6D2A" w:rsidRDefault="00285E0E" w:rsidP="00285E0E">
      <w:pPr>
        <w:pStyle w:val="a8"/>
        <w:spacing w:before="0" w:beforeAutospacing="0" w:after="0" w:afterAutospacing="0"/>
        <w:jc w:val="center"/>
        <w:rPr>
          <w:b/>
          <w:u w:val="single"/>
          <w:shd w:val="clear" w:color="auto" w:fill="FFFFFF"/>
        </w:rPr>
      </w:pPr>
      <w:r w:rsidRPr="00CC6D2A">
        <w:rPr>
          <w:b/>
          <w:u w:val="single"/>
          <w:shd w:val="clear" w:color="auto" w:fill="FFFFFF"/>
        </w:rPr>
        <w:t>Текст 4</w:t>
      </w:r>
    </w:p>
    <w:p w:rsidR="00285E0E" w:rsidRPr="00CC6D2A" w:rsidRDefault="00285E0E" w:rsidP="00285E0E">
      <w:pPr>
        <w:pStyle w:val="a8"/>
        <w:spacing w:before="0" w:beforeAutospacing="0" w:after="0" w:afterAutospacing="0"/>
        <w:jc w:val="both"/>
        <w:rPr>
          <w:shd w:val="clear" w:color="auto" w:fill="FFFFFF"/>
        </w:rPr>
      </w:pPr>
      <w:r w:rsidRPr="00CC6D2A">
        <w:rPr>
          <w:shd w:val="clear" w:color="auto" w:fill="FFFFFF"/>
        </w:rPr>
        <w:t>(1)Вот это да! (2)Оказывается, звуки музыкальной трубы, нежные или скрипуче-грубые, зимой замерзают. (3)А когда приходит тепло - оттаивают! (4)И тогда сам воздух становится</w:t>
      </w:r>
      <w:r w:rsidRPr="00CC6D2A">
        <w:br/>
      </w:r>
      <w:r w:rsidRPr="00CC6D2A">
        <w:rPr>
          <w:shd w:val="clear" w:color="auto" w:fill="FFFFFF"/>
        </w:rPr>
        <w:t>музыкой. (5)Или какофонией - это уже смотря по тому, кто играл на той самой волшебной</w:t>
      </w:r>
      <w:r w:rsidRPr="00CC6D2A">
        <w:br/>
      </w:r>
      <w:r w:rsidRPr="00CC6D2A">
        <w:rPr>
          <w:shd w:val="clear" w:color="auto" w:fill="FFFFFF"/>
        </w:rPr>
        <w:t>трубе.</w:t>
      </w:r>
      <w:r w:rsidRPr="00CC6D2A">
        <w:br/>
      </w:r>
      <w:r w:rsidRPr="00CC6D2A">
        <w:rPr>
          <w:shd w:val="clear" w:color="auto" w:fill="FFFFFF"/>
        </w:rPr>
        <w:t>(6)Вы вспомнили наверняка, что это необыкновенное явление подметил писатель Распе в своей книге о приключениях барона Мюнхаузена. (7)Таким своеобразным образом он хотел,</w:t>
      </w:r>
      <w:r w:rsidRPr="00CC6D2A">
        <w:br/>
      </w:r>
      <w:r w:rsidRPr="00CC6D2A">
        <w:rPr>
          <w:shd w:val="clear" w:color="auto" w:fill="FFFFFF"/>
        </w:rPr>
        <w:t>наверное, напомнить нам о том, что ничто человеческое не исчезает бесследно. (8)Даже звук. (9)А слово? (10)"Видишь воздух: анфас сонмы тех, кто губою наследил в нём до нас». (11)Ужене фантаст - поэт утверждает, что окружающая нас атмосфера ещё до нас напоена звуками речи. (12)Воздух живой, шевелится от слов.</w:t>
      </w:r>
    </w:p>
    <w:p w:rsidR="00285E0E" w:rsidRPr="00CC6D2A" w:rsidRDefault="00285E0E" w:rsidP="00285E0E">
      <w:pPr>
        <w:pStyle w:val="a8"/>
        <w:spacing w:before="0" w:beforeAutospacing="0" w:after="0" w:afterAutospacing="0"/>
        <w:jc w:val="both"/>
        <w:rPr>
          <w:shd w:val="clear" w:color="auto" w:fill="FFFFFF"/>
        </w:rPr>
      </w:pPr>
      <w:r w:rsidRPr="00CC6D2A">
        <w:rPr>
          <w:shd w:val="clear" w:color="auto" w:fill="FFFFFF"/>
        </w:rPr>
        <w:t xml:space="preserve">(13)Мы, обыкновенные люди, не фантазёры и не поэты,тоже знаем, что слова, как звуки той музыкальной трубы, могут быть нежными или скрипуче-грубыми. (14)Могут </w:t>
      </w:r>
      <w:r w:rsidRPr="00CC6D2A">
        <w:rPr>
          <w:shd w:val="clear" w:color="auto" w:fill="FFFFFF"/>
        </w:rPr>
        <w:lastRenderedPageBreak/>
        <w:t>заставить тебя оттаять или надолго, если не навсегда, замерзнуть. (15)Воодушевить или пригнуть к земле. (16)Пробуждать чувства добрые или взывать к самым низменным.</w:t>
      </w:r>
    </w:p>
    <w:p w:rsidR="00285E0E" w:rsidRPr="00CC6D2A" w:rsidRDefault="00285E0E" w:rsidP="00285E0E">
      <w:pPr>
        <w:pStyle w:val="a8"/>
        <w:spacing w:before="0" w:beforeAutospacing="0" w:after="0" w:afterAutospacing="0"/>
        <w:jc w:val="both"/>
        <w:rPr>
          <w:shd w:val="clear" w:color="auto" w:fill="FFFFFF"/>
        </w:rPr>
      </w:pPr>
      <w:r w:rsidRPr="00CC6D2A">
        <w:rPr>
          <w:shd w:val="clear" w:color="auto" w:fill="FFFFFF"/>
        </w:rPr>
        <w:t>(17)Вот новая телевизионная реклама известного магазина. (18)Шустрый продавец подбегает к стоящему в раздумье покупателю: "Что ты паришься? Что ты паришься? Париться надо на парах!» (19)Это фамильярно-развязное «ты», это слетевшее с нар «париться» вместо "раздумывать", «переживать»... (20)А ведь давно замечено: реклама наша рекламирует не столько товар, сколько образ жизни. (21)Мама сердито тащит к подъезду упирающегося, зареванного мальчишку лет шести. (22)Он что-то канючит сквозь слёзы: то ли прервана какая-то интересная ему игра, то ли он хочет вернуться в магазин, где не ему куплена поразившая его воображение игрушка. (23)Мама, взяв себя в руки, садится перед малышом на корточки, что-то терпеливо объясняет, уговаривает, просит. (24)Но слёзы всё равно льются.</w:t>
      </w:r>
    </w:p>
    <w:p w:rsidR="00285E0E" w:rsidRPr="00CC6D2A" w:rsidRDefault="00285E0E" w:rsidP="00285E0E">
      <w:pPr>
        <w:pStyle w:val="a8"/>
        <w:spacing w:before="0" w:beforeAutospacing="0" w:after="0" w:afterAutospacing="0"/>
        <w:jc w:val="both"/>
        <w:rPr>
          <w:shd w:val="clear" w:color="auto" w:fill="FFFFFF"/>
        </w:rPr>
      </w:pPr>
      <w:r w:rsidRPr="00CC6D2A">
        <w:rPr>
          <w:shd w:val="clear" w:color="auto" w:fill="FFFFFF"/>
        </w:rPr>
        <w:t>(25)И женщина резко выпрямляется: "Убить тебя мало!»(26)Страшно. (27)Если вдуматься. (28)Но ведь мы не вдумываемся, часто так говорим! (29)Пo пустячному поводу. (30)Как присказка «Убиты мало!» (31)А что не мало, что больше-то (32)Повесить? (33)Четвертовать? (34)Посадить на кол?(35)А часто ли сегодня звучат слова "гуманный", "почтительный", "чувствительный", «деликатный»? (36)Они, будто звуки той волшебной трубы, замерзли. (37)И оттают ли?(38)Вместо"гуманный» не раз читала презрительное "гуманоиды». (39)Вместо "чувствительный» — насмешливое "чуйствительный». (40) "деликатный», «деликатность» вообще впору заносить в словари с пометкой "вышедшие из употребления». (41)Как и само понятие "деликатность».(42)В ходу другие эпитеты:"элитарный», "культовый", "престижный», «знаковый», "звездный». (43)Да что там — просто "гениальный». (44)Особенно на эстраде - одни гении.(45)Потеряли, зачем-то придав ему чисто идеологический смысл, такое доброе, ёмкое слово «товарищ». (46)И строки поэта, известные миллионам; "Товарищ, верь, взойдёт она, звезда пленительного счастья.... " - что, уже анахронизм?(47)Специалисты справедливо воюют со словами-паразитами в нашей речи. (48)Со старым «значит» через каждый звук. (49)Со свежим - «типа того», новейшим *как бы", употребляемым по большей части не к месту. (50)Но в нашей речи есть слова-паразиты не только с лингвистической - с социальной, нравственной, да и просто человеческой точки зрения. (51)Как бы хотелось от них избавиться. (52)А то, не ровен час, выродимся и в самом деле в неких «гуманоидов». (53)Хочется, чтобы мы все были более чуткими к слову. (54)Будем чуткими к слову, научимся быть чуткими к человеку. (55)Или не так? (По И. Руденко)</w:t>
      </w:r>
    </w:p>
    <w:p w:rsidR="00285E0E" w:rsidRPr="00CC6D2A" w:rsidRDefault="00285E0E" w:rsidP="00285E0E">
      <w:pPr>
        <w:pStyle w:val="a8"/>
        <w:spacing w:before="0" w:beforeAutospacing="0" w:after="0" w:afterAutospacing="0"/>
        <w:jc w:val="center"/>
        <w:rPr>
          <w:b/>
          <w:u w:val="single"/>
        </w:rPr>
      </w:pPr>
      <w:bookmarkStart w:id="0" w:name="OLE_LINK1"/>
      <w:bookmarkStart w:id="1" w:name="OLE_LINK2"/>
      <w:r w:rsidRPr="00CC6D2A">
        <w:rPr>
          <w:b/>
          <w:u w:val="single"/>
        </w:rPr>
        <w:t>Текст 5</w:t>
      </w:r>
    </w:p>
    <w:bookmarkEnd w:id="0"/>
    <w:bookmarkEnd w:id="1"/>
    <w:p w:rsidR="00285E0E" w:rsidRPr="00CC6D2A" w:rsidRDefault="00285E0E" w:rsidP="00285E0E">
      <w:pPr>
        <w:pStyle w:val="a8"/>
        <w:spacing w:before="0" w:beforeAutospacing="0" w:after="0" w:afterAutospacing="0"/>
        <w:jc w:val="both"/>
        <w:rPr>
          <w:rStyle w:val="apple-converted-space"/>
        </w:rPr>
      </w:pPr>
      <w:r w:rsidRPr="00CC6D2A">
        <w:t>1) Одной из примет постигшей нас культурной катастрофы стало сквернословие. 2) Оно гнездится не только в группках тусующихся тинэйджеров и давно уже перестало быть «лингвистической прерогативой» пьяного грузчика в овощном магазине. 3) Матерщина свободно и горделиво льется в коридорах и курилках престижных вузов, со сцены и экрана, со страниц нашей печати. 4) Глубоким анахронизмом стало правило «не выражаться при дамах»: мат ныне не избирателен по полу, и некоторые «дамы», особенно в нежном возрасте, способны заткнуть за пояс иного бомжа.</w:t>
      </w:r>
      <w:r w:rsidRPr="00CC6D2A">
        <w:rPr>
          <w:rStyle w:val="apple-converted-space"/>
        </w:rPr>
        <w:t> </w:t>
      </w:r>
    </w:p>
    <w:p w:rsidR="00285E0E" w:rsidRPr="00CC6D2A" w:rsidRDefault="00285E0E" w:rsidP="00285E0E">
      <w:pPr>
        <w:pStyle w:val="a8"/>
        <w:spacing w:before="0" w:beforeAutospacing="0" w:after="0" w:afterAutospacing="0"/>
        <w:jc w:val="both"/>
        <w:rPr>
          <w:rStyle w:val="apple-converted-space"/>
        </w:rPr>
      </w:pPr>
      <w:r w:rsidRPr="00CC6D2A">
        <w:t>5) Обвальное сквернословие вообще, по-видимому, спутник кризисных времен. 6) Историк и мыслитель XVII века дьяк Иван Тимофеев среди пороков и грехов, которые привели к едва не погубившей Россию Смуте, упоминал и «зловонное произношение языком и устами матерных скверных слов».</w:t>
      </w:r>
      <w:r w:rsidRPr="00CC6D2A">
        <w:rPr>
          <w:rStyle w:val="apple-converted-space"/>
        </w:rPr>
        <w:t> </w:t>
      </w:r>
    </w:p>
    <w:p w:rsidR="00285E0E" w:rsidRPr="00CC6D2A" w:rsidRDefault="00285E0E" w:rsidP="00285E0E">
      <w:pPr>
        <w:pStyle w:val="a8"/>
        <w:spacing w:before="0" w:beforeAutospacing="0" w:after="0" w:afterAutospacing="0"/>
        <w:jc w:val="both"/>
        <w:rPr>
          <w:rStyle w:val="apple-converted-space"/>
        </w:rPr>
      </w:pPr>
      <w:r w:rsidRPr="00CC6D2A">
        <w:t>7) В наши дни сквернословие существует в разных проявлениях, как бы выступает в нескольких ипостасях.</w:t>
      </w:r>
      <w:r w:rsidRPr="00CC6D2A">
        <w:rPr>
          <w:rStyle w:val="apple-converted-space"/>
        </w:rPr>
        <w:t> </w:t>
      </w:r>
    </w:p>
    <w:p w:rsidR="00285E0E" w:rsidRPr="00CC6D2A" w:rsidRDefault="00285E0E" w:rsidP="00285E0E">
      <w:pPr>
        <w:pStyle w:val="a8"/>
        <w:spacing w:before="0" w:beforeAutospacing="0" w:after="0" w:afterAutospacing="0"/>
        <w:jc w:val="both"/>
      </w:pPr>
      <w:r w:rsidRPr="00CC6D2A">
        <w:t xml:space="preserve">8)Прежде всего – это привычное сквернословие, свойственное людям с невысоким уровнем культуры. 9) В этом случае матерные слова и выражения для человека, который их употребляет, используются, можно сказать, автоматически – и как единицы именования соответствующих предметов и действий, и как междометия, выражающие разнообразные чувства, и как балластные наполнители речевого потока (подобно тому, </w:t>
      </w:r>
      <w:r w:rsidRPr="00CC6D2A">
        <w:lastRenderedPageBreak/>
        <w:t>как некоторые другие люди поминутно говорят: вот, так сказать, значит). 10) Привычный мат – это абсолютное и законченное проявление бескультурья. 11) Хотя он и связан с уровнем образования, но не напрямую: я, например, знал крестьян, за плечами которых было два класса церковноприходской школы, но для которых матерное слово было столь же противоестественно, как лень или плохая работа; в то же время мне известны матерящиеся студенты, инженеры и врачи.12) Основная среда формирования привычного сквернословия – семья, основная причина – культурный вакуум, царящий в ней. 13) Поэтому сквернословие так устойчиво: ребенок, который ежедневно слышит, как его родители «ласкают» друг друга забористым словом, почти наверное вырастет «матерноговорящим» и передаст эту привычку своим детям.</w:t>
      </w:r>
    </w:p>
    <w:p w:rsidR="00285E0E" w:rsidRPr="00CC6D2A" w:rsidRDefault="00285E0E" w:rsidP="00285E0E">
      <w:pPr>
        <w:pStyle w:val="a8"/>
        <w:spacing w:before="0" w:beforeAutospacing="0" w:after="0" w:afterAutospacing="0"/>
        <w:jc w:val="both"/>
        <w:rPr>
          <w:rStyle w:val="apple-converted-space"/>
        </w:rPr>
      </w:pPr>
      <w:r w:rsidRPr="00CC6D2A">
        <w:t>14) Широко распространено так называемое аффективное сквернословие. Оно связано с выражением какого-либо чувства и обычно является эмоциональной реакцией человека на ситуацию, слова или поведение других людей, даже на собственные действия.</w:t>
      </w:r>
      <w:r w:rsidRPr="00CC6D2A">
        <w:rPr>
          <w:rStyle w:val="apple-converted-space"/>
        </w:rPr>
        <w:t> </w:t>
      </w:r>
    </w:p>
    <w:p w:rsidR="00285E0E" w:rsidRPr="00CC6D2A" w:rsidRDefault="00285E0E" w:rsidP="00285E0E">
      <w:pPr>
        <w:pStyle w:val="a8"/>
        <w:spacing w:before="0" w:beforeAutospacing="0" w:after="0" w:afterAutospacing="0"/>
        <w:jc w:val="both"/>
      </w:pPr>
      <w:r w:rsidRPr="00CC6D2A">
        <w:t>16) Еще одно из проявлений сквернословия – намеренный эпатаж, вызов обществу, потуги разрушить общепринятые правила приличия. 17) Диапазон этой разновидности мата весьма широк – от элементарного лингвистического хулиганства, надписей на заборах и в туалетах до манерно-циничных выступлений некоторых представителей интеллигенции и, так сказать, произведений искусства – книг, кинофильмов, спектаклей. 18) Да, в текстах великой русской литературы немало строк и строчек, где соответствующие слова даже в академических изданиях стыдливо заменялись отточиями. 19) Но разве есть что-нибудь общее между ними и матом в угоду моде, для создания ореола скабрезной скандальности или просто потому, что иначе говорить не умеют?</w:t>
      </w:r>
    </w:p>
    <w:p w:rsidR="00285E0E" w:rsidRPr="00CC6D2A" w:rsidRDefault="00285E0E" w:rsidP="00285E0E">
      <w:pPr>
        <w:pStyle w:val="a8"/>
        <w:spacing w:before="0" w:beforeAutospacing="0" w:after="0" w:afterAutospacing="0"/>
        <w:jc w:val="both"/>
        <w:rPr>
          <w:rStyle w:val="apple-converted-space"/>
        </w:rPr>
      </w:pPr>
      <w:r w:rsidRPr="00CC6D2A">
        <w:t>20) Мат – это, увы, объективная суровая реальность. 21) Отчетливо осознавая это, должны ли мы занять безучастную позицию? 22) Вряд ли. 23) Ведь сквернословие не только оскорбляет других людей, но и разрушающе действует на самого человека: мат как бы становится частью его менталитета. 24) Человек начинает смотреть на мир сквозь сетку, узлы которой связаны из матерных слов, и мир этот удручающе примитивен, поскольку все многообразие жизни низводится в нем до простейших отправлений.</w:t>
      </w:r>
      <w:r w:rsidRPr="00CC6D2A">
        <w:rPr>
          <w:rStyle w:val="apple-converted-space"/>
        </w:rPr>
        <w:t> </w:t>
      </w:r>
    </w:p>
    <w:p w:rsidR="00285E0E" w:rsidRPr="00CC6D2A" w:rsidRDefault="00285E0E" w:rsidP="00285E0E">
      <w:pPr>
        <w:pStyle w:val="a8"/>
        <w:spacing w:before="0" w:beforeAutospacing="0" w:after="0" w:afterAutospacing="0"/>
        <w:jc w:val="both"/>
      </w:pPr>
      <w:r w:rsidRPr="00CC6D2A">
        <w:t>25) Нет и не может быть каких-то универсальных рецептов излечения от сквернословия. 26) Ясно одно: это возможно только при значительном повышении культурного уровня как общества, так и отдельного человека. 27) Не нужно тешить себя иллюзиями: спившегося люмпена или проститутку с площади трех вокзалов никто не научит говорить на другом языке. 28) Но многое можно сделать в микроколлективе – в классе, студенческой аудитории и особенно в семье. 29) Давайте будем нетерпимы к сквернословию – наложим на него полный и не подлежащий обсуждению запрет.(По С. Виноградову)</w:t>
      </w:r>
    </w:p>
    <w:p w:rsidR="00285E0E" w:rsidRPr="00CC6D2A" w:rsidRDefault="00285E0E" w:rsidP="00285E0E">
      <w:pPr>
        <w:pStyle w:val="a8"/>
        <w:spacing w:before="0" w:beforeAutospacing="0" w:after="0" w:afterAutospacing="0"/>
        <w:jc w:val="center"/>
        <w:rPr>
          <w:b/>
          <w:u w:val="single"/>
        </w:rPr>
      </w:pPr>
      <w:r w:rsidRPr="00CC6D2A">
        <w:rPr>
          <w:b/>
          <w:u w:val="single"/>
        </w:rPr>
        <w:t>Текст 6</w:t>
      </w:r>
    </w:p>
    <w:p w:rsidR="00285E0E" w:rsidRPr="00285E0E" w:rsidRDefault="00285E0E" w:rsidP="00285E0E">
      <w:pPr>
        <w:jc w:val="both"/>
        <w:rPr>
          <w:rFonts w:ascii="Times New Roman" w:hAnsi="Times New Roman" w:cs="Times New Roman"/>
          <w:sz w:val="24"/>
          <w:szCs w:val="24"/>
        </w:rPr>
      </w:pPr>
      <w:bookmarkStart w:id="2" w:name="_GoBack"/>
      <w:r w:rsidRPr="00285E0E">
        <w:rPr>
          <w:rFonts w:ascii="Times New Roman" w:hAnsi="Times New Roman" w:cs="Times New Roman"/>
          <w:sz w:val="24"/>
          <w:szCs w:val="24"/>
        </w:rPr>
        <w:t>(1)Молодой отец строго выговаривает четырёхлетней дочке за то, что она выбежала во двор без спросу и едва не попала под машину.</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 - Пожалуйста, - вполне серьёзно говорит он крохе, - можешь гулять, но поставь в известность меня или маму.</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(3Сие - не выдумка фельетониста, но подлинный, ненароком подслушанный разговор.</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(4)Или серьёзно пишут в статье о работе экипажа космической станции:</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«Производился забор (!) проб выдыхаемого воздуха». (5)Этот забор не залетел бы в космос, если бы не стеснялись сказать попросту: космонавты брали пробы. (6)Но нет,несолидно!</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(7)Слышишь, видишь, читаешь такое – и хочется снова и снова бить в набат, взывать, умолять, уговаривать: БЕРЕГИСЬ КАНЦЕЛЯРИТА! (8)Это - самая распространённая, самая злокачественная болезнь нашей речи.</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 xml:space="preserve">(9)Когда-то редкостный знаток русского языка и чудодей слова Корней Иванович Чуковский заклеймил её точным, убийственным названием. (10)Статья его так и называлась - «Канцелярит», и прозвучала она поистине как SOS. (11)Не решаюсь сказать, </w:t>
      </w:r>
      <w:r w:rsidRPr="00285E0E">
        <w:rPr>
          <w:rFonts w:ascii="Times New Roman" w:hAnsi="Times New Roman" w:cs="Times New Roman"/>
          <w:sz w:val="24"/>
          <w:szCs w:val="24"/>
        </w:rPr>
        <w:lastRenderedPageBreak/>
        <w:t>что то был глас вопиющего в пустыне: к счастью, есть рыцари, которые, не щадя сил, сражаются за честь Слова. (12)Но, увы, надо посмотреть правде в глаза:</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 xml:space="preserve">канцелярит не сдаётся, он наступает, ширится. (13)Это окаянный и зловредный недуг нашей речи. (14)Быстро разрастаются чужеродные, губительные клетки – постылые штампы, которые не несут ни мысли, ни чувства, ни на грош информации, а лишь забивают и угнетают живое, полезное ядро. </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(15)Мы настолько отравлены канцеляритом, что порою начисто теряем чувство юмора. (16)И уже не в романе, а в жизни, в самой обыденной обстановке, человек вполне скромный всерьёз говорит другому: «Я выражаю вам благодарность».</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(17)Помните, у Виктора Некрасова в Ледовитом океане лодка утлая плывёт и молодой пригожей Тане Ванька песенки поёт?</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(18)Хорошо поёт, собака, убедительно поёт...(19)Да, объясняться в любви не только стихами, но и прозой надо убедительно, иначе Таня Ваньке не поверит.</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(20)А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(21)В сотый раз спросим себя: кто же должен прививать людям вкус, чувство меры, бережное отношение к родному языку? (22)А заодно - и уважительное отношение к человеку, с которым разговариваешь? (23)Кто, если не мы сами?! (По Н. Галь*)</w:t>
      </w:r>
    </w:p>
    <w:p w:rsidR="00285E0E" w:rsidRPr="00285E0E" w:rsidRDefault="00285E0E" w:rsidP="00285E0E">
      <w:pPr>
        <w:jc w:val="right"/>
        <w:rPr>
          <w:rFonts w:ascii="Times New Roman" w:hAnsi="Times New Roman" w:cs="Times New Roman"/>
          <w:sz w:val="24"/>
          <w:szCs w:val="24"/>
        </w:rPr>
      </w:pPr>
    </w:p>
    <w:p w:rsidR="00285E0E" w:rsidRPr="00285E0E" w:rsidRDefault="00285E0E" w:rsidP="00285E0E">
      <w:pPr>
        <w:pStyle w:val="a8"/>
        <w:spacing w:before="0" w:beforeAutospacing="0" w:after="0" w:afterAutospacing="0"/>
        <w:jc w:val="center"/>
        <w:rPr>
          <w:b/>
          <w:u w:val="single"/>
        </w:rPr>
      </w:pPr>
      <w:r w:rsidRPr="00285E0E">
        <w:rPr>
          <w:b/>
          <w:u w:val="single"/>
        </w:rPr>
        <w:t>Текст 7</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(1)Современное общество озабочено тем» что язык начал изменяться.</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(2)Особенно заметно происходит экспансия письменной речи, которая вытесняет устную из разных сфер. (З)Если раньше мы общались, разговаривали прежде всего устно, а письменная речь всё-таки служила для хранения, для передачи информации на расстоянии, через время, то сегодня письменная речь, вытесняя устную из некоторых сфер диалога, приобретает некую устность.</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(4)Возникают разные способы оживления письменной речи, придания ей устности. (5)Собственно, в этом и состоят её сегодняшние изменения. (6)Означает ли это, что люди перестали разговаривать? (7)Думаю, что нет. (8)Я думаю, что, конечно, есть люди,</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 xml:space="preserve">которые полностью уходят в Интернет, и это ненормально. (9)Но для многих это спасение, потому что есть люди, которые всё-таки не приспособлены для устного общения, которые слишком застенчивы. (10)А здесь они вполне могут себя чувствовать уверенно; кто-то одинок, а в Интернете всегда можно найти собеседника. (11)И что показательно: русский язык, как мы знаем, в Интернете вышел, вырвался на второе место. (12)На самом деле он идёт примерно на равных с немецким языком, очень сильно отставая от английского, но тем не менее... (13) И чем больше русский язык присутствует в Интернете, тем больше он испытывает на себе давление новых условий коммуникации. </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(14)Но я думаю, что молодое поколение находит какой-то разумный баланс.  (15)Конечно, если мы посмотрим, скажем, на пятидесятилетнего и двадцатилетнего, то увидим, что их отношение к социальным сетям различно. (16)Для пятидесятилетнего или шестидесятилетнего есть вопрос: начинать функционировать в социальных сетях или не начинать? (17)А для двадцатилетнего этого вопроса в принципе</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нет. (18)То есть он будет белой вороной, если он не начнёт. (19)Так что в этом смысле мир изменился. (20)Письменной речи стало больше, она стала более устной, но всё-таки люди не онемели, просто немножко нарушился существовавший баланс.</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(21)Для нас это непривычно, но пока, мне кажется, пути обратно нет. (22)Сегодняшние социальные сети и все эти гаджеты, про которые сегодня так много говорят, вовлекают человека в бесконечную коммуникацию, чего раньше не было.</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(23)Так что, безусловно, изменения происходят, и я не то чтобы говорю, что всё</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 xml:space="preserve">правильно и всё замечательно. (24)Но вот так развивается мир, и можно по- разному к этому относиться, но я не могу этого изменить, значит, я, скорее, должен это описывать и </w:t>
      </w:r>
      <w:r w:rsidRPr="00285E0E">
        <w:rPr>
          <w:rFonts w:ascii="Times New Roman" w:hAnsi="Times New Roman" w:cs="Times New Roman"/>
          <w:sz w:val="24"/>
          <w:szCs w:val="24"/>
        </w:rPr>
        <w:lastRenderedPageBreak/>
        <w:t>фиксировать, чем ахать и охать по этому поводу. (25)Тем более что я вижу по своим детям: мы общаемся между собой, хотя они, конечно, довольно много времени проводят в Интернете. (26)Да и я теперь довольно много там провожу  времени!</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(27)И возникает вопрос: надо или не надо волноваться. (28)Как лингвист, я не очень волнуюсь, потому что понимаю, что это всё  в результате окажется сбалансировано. (29)Но всё же я думаю, что наше волнение только на пользу языку, потому что всегда этот баланс возникает в борьбе противоположностей, в борьбе языковых радикалов и языковых консерваторов.</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(30)И волноваться, мне кажется, стоит! (31)Это не так давно произошло, фактически лет десять-пятнадцать мы так активно обсуждаем проблемы русского языка, в 1990- е это не обсуждалось. (32)В советское время это обсуждалось, но только с точки зрения пуризма, например, с точки зрения невозможности говорить слово «пока», потому что это вульгарно и недопустимо. (ЗЗ)Но мы видим, что «пока» говорят все, и образованные люди в том числе. (34)Так что само волнение я расцениваю, скорее, как положительный фактор. (35)3начит, нам интересен русский язык!( По М. А.Кронгауз)</w:t>
      </w:r>
    </w:p>
    <w:p w:rsidR="00285E0E" w:rsidRPr="00285E0E" w:rsidRDefault="00285E0E" w:rsidP="00285E0E">
      <w:pPr>
        <w:pStyle w:val="a8"/>
        <w:spacing w:before="0" w:beforeAutospacing="0" w:after="0" w:afterAutospacing="0"/>
        <w:jc w:val="both"/>
      </w:pPr>
    </w:p>
    <w:p w:rsidR="00285E0E" w:rsidRPr="00285E0E" w:rsidRDefault="00285E0E" w:rsidP="00285E0E">
      <w:pPr>
        <w:jc w:val="center"/>
        <w:rPr>
          <w:rFonts w:ascii="Times New Roman" w:hAnsi="Times New Roman" w:cs="Times New Roman"/>
          <w:b/>
          <w:sz w:val="24"/>
          <w:szCs w:val="24"/>
          <w:u w:val="single"/>
        </w:rPr>
      </w:pPr>
      <w:r w:rsidRPr="00285E0E">
        <w:rPr>
          <w:rFonts w:ascii="Times New Roman" w:hAnsi="Times New Roman" w:cs="Times New Roman"/>
          <w:b/>
          <w:sz w:val="24"/>
          <w:szCs w:val="24"/>
          <w:u w:val="single"/>
        </w:rPr>
        <w:t>Текст 8</w:t>
      </w:r>
    </w:p>
    <w:p w:rsidR="00285E0E" w:rsidRPr="00285E0E" w:rsidRDefault="00285E0E" w:rsidP="00285E0E">
      <w:pPr>
        <w:jc w:val="center"/>
        <w:rPr>
          <w:rFonts w:ascii="Times New Roman" w:hAnsi="Times New Roman" w:cs="Times New Roman"/>
          <w:b/>
          <w:sz w:val="24"/>
          <w:szCs w:val="24"/>
        </w:rPr>
      </w:pPr>
      <w:r w:rsidRPr="00285E0E">
        <w:rPr>
          <w:rFonts w:ascii="Times New Roman" w:hAnsi="Times New Roman" w:cs="Times New Roman"/>
          <w:b/>
          <w:sz w:val="24"/>
          <w:szCs w:val="24"/>
        </w:rPr>
        <w:t>КАК ГОВОРИТЬ?</w:t>
      </w: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(1) Неряшливость в одежде – это прежде всего неуважение к окружающим вас людям, да и неуважение к самому себе. Дело не в том, чтобы быть одетым щегольски. В щегольской одежде есть, может быть, преувеличенное представление о собственной элегантности, и по большей части щеголь стоит на грани смешного. Надо быть одетым чисто и опрятно, в том стиле, который больше всего вам идет, и в зависимости от возраста. Спортивная одежда не сделает старика спортсменом, если он не занимается спортом. «Профессорская» шляпа и черный строгий костюм невозможны на пляже или в лесу за сбором грибов.</w:t>
      </w:r>
    </w:p>
    <w:p w:rsidR="00285E0E" w:rsidRPr="00285E0E" w:rsidRDefault="00285E0E" w:rsidP="00285E0E">
      <w:pPr>
        <w:jc w:val="both"/>
        <w:rPr>
          <w:rFonts w:ascii="Times New Roman" w:hAnsi="Times New Roman" w:cs="Times New Roman"/>
          <w:sz w:val="24"/>
          <w:szCs w:val="24"/>
        </w:rPr>
      </w:pP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(2) А как расценивать отношение к языку, которым мы говорим? Язык в еще большей мере, чем одежда, свидетельствует о вкусе человека, о его отношении к окружающему миру, к самому себе.</w:t>
      </w:r>
    </w:p>
    <w:p w:rsidR="00285E0E" w:rsidRPr="00285E0E" w:rsidRDefault="00285E0E" w:rsidP="00285E0E">
      <w:pPr>
        <w:jc w:val="both"/>
        <w:rPr>
          <w:rFonts w:ascii="Times New Roman" w:hAnsi="Times New Roman" w:cs="Times New Roman"/>
          <w:sz w:val="24"/>
          <w:szCs w:val="24"/>
        </w:rPr>
      </w:pP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(3) Есть разного рода неряшливости в языке человека. Если человек родился и живет вдали от города и говорит на своем диалекте, в этом никакой неряшливости нет. Не знаю, как другим, но мне эти местные диалекты, если они строго выдержаны, нравятся. Нравится их напевность, нравятся местные слова, местные выражения. Диалекты часто бывают неиссякаемым источником обогащения русского литературного языка. Как-то в беседе со мной писатель Федор Александрович Абрамов сказал: С русского Севера вывозили гранит для строительства Петербурга и вывозили слово – слово в каменных блоках былин, причитаний, лирических песен... «Исправить» язык былин – перевести его на нормы русского литературного языка – это попросту испортить былины.</w:t>
      </w:r>
    </w:p>
    <w:p w:rsidR="00285E0E" w:rsidRPr="00285E0E" w:rsidRDefault="00285E0E" w:rsidP="00285E0E">
      <w:pPr>
        <w:jc w:val="both"/>
        <w:rPr>
          <w:rFonts w:ascii="Times New Roman" w:hAnsi="Times New Roman" w:cs="Times New Roman"/>
          <w:sz w:val="24"/>
          <w:szCs w:val="24"/>
        </w:rPr>
      </w:pP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(4) Иное дело, если человек долго живет в городе, знает нормы литературного языка, а сохраняет формы и слова своей деревни. Это может быть оттого, что он считает их красивыми и гордится ими. Это меня не коробит. Пусть он и окает, и сохраняет свою привычную напевность. В этом я вижу гордость своей родиной – своим селом. Это не плохо, и человека это не унижает. Это так же красиво, как забытая сейчас косоворотка, но только на человеке, который ее носил с детства, привык к ней. Если же он надел ее, чтобы покрасоваться в ней, показать, что он «истинно деревенский», то это и смешно, и цинично: «Глядите, каков я: плевать я хотел на то, что живу в городе. Хочу быть не похожим на всех вас!».</w:t>
      </w:r>
    </w:p>
    <w:p w:rsidR="00285E0E" w:rsidRPr="00285E0E" w:rsidRDefault="00285E0E" w:rsidP="00285E0E">
      <w:pPr>
        <w:jc w:val="both"/>
        <w:rPr>
          <w:rFonts w:ascii="Times New Roman" w:hAnsi="Times New Roman" w:cs="Times New Roman"/>
          <w:sz w:val="24"/>
          <w:szCs w:val="24"/>
        </w:rPr>
      </w:pP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 xml:space="preserve">(5) Бравирование грубостью в языке, как и бравирование грубостью в манерах, </w:t>
      </w:r>
      <w:r w:rsidRPr="00285E0E">
        <w:rPr>
          <w:rFonts w:ascii="Times New Roman" w:hAnsi="Times New Roman" w:cs="Times New Roman"/>
          <w:sz w:val="24"/>
          <w:szCs w:val="24"/>
        </w:rPr>
        <w:lastRenderedPageBreak/>
        <w:t>неряшеством в одежде, – распространеннейшее явление, и оно в основном свидетельствует о психологической незащищенности человека, о его слабости, а вовсе не о силе. Говорящий стремится грубой шуткой, резким выражением, иронией, циничностью подавить в себе чувство страха, боязни, иногда просто опасения. Грубыми прозвищами учителей именно слабые волей ученики хотят показать, что они их не боятся. Это происходит полусознательно. Я уж не говорю о том, что это признак невоспитанности, неинтеллигентности, а иногда и жестокости. Но та же самая подоплека лежит в основе любых грубых, циничных, бесшабашно иронических выражений по отношению к тем явлениям повседневной жизни, которые чем-либо травмируют говорящего. Этим грубо говорящие люди как бы хотят показать, что они выше тех явлений, которых на самом деле они боятся. В основе любых жаргонных, циничных выражений и ругани лежит слабость. «Плюющиеся словами» люди потому и демонстрируют свое презрение к травмирующим их явлениям в жизни, что они их беспокоят, мучат, волнуют, что они чувствуют себя слабыми, не защищенными против них.</w:t>
      </w:r>
    </w:p>
    <w:p w:rsidR="00285E0E" w:rsidRPr="00285E0E" w:rsidRDefault="00285E0E" w:rsidP="00285E0E">
      <w:pPr>
        <w:jc w:val="both"/>
        <w:rPr>
          <w:rFonts w:ascii="Times New Roman" w:hAnsi="Times New Roman" w:cs="Times New Roman"/>
          <w:sz w:val="24"/>
          <w:szCs w:val="24"/>
        </w:rPr>
      </w:pP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(6) По-настоящему сильный и здоровый, уравновешенный человек не будет без нужды говорить громко, не будет ругаться и употреблять жаргонные слова. Ведь он уверен, что его слово и так весомо.</w:t>
      </w:r>
    </w:p>
    <w:p w:rsidR="00285E0E" w:rsidRPr="00285E0E" w:rsidRDefault="00285E0E" w:rsidP="00285E0E">
      <w:pPr>
        <w:jc w:val="both"/>
        <w:rPr>
          <w:rFonts w:ascii="Times New Roman" w:hAnsi="Times New Roman" w:cs="Times New Roman"/>
          <w:sz w:val="24"/>
          <w:szCs w:val="24"/>
        </w:rPr>
      </w:pPr>
    </w:p>
    <w:p w:rsidR="00285E0E"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(7) Наш язык – это важнейшая часть нашего общего поведения в жизни. И по тому, как человек говорит, мы сразу и легко можем судить о том, с кем мы имеем дело: мы можем определить степень интеллигентности человека, степень его психологической уравновешенности, степень его возможной «закомплексованности» (есть такое печальное явление в психологии некоторых слабых людей, но объяснять его сейчас я не имею возможности – это большой и особый вопрос).</w:t>
      </w:r>
    </w:p>
    <w:p w:rsidR="00285E0E" w:rsidRPr="00285E0E" w:rsidRDefault="00285E0E" w:rsidP="00285E0E">
      <w:pPr>
        <w:jc w:val="both"/>
        <w:rPr>
          <w:rFonts w:ascii="Times New Roman" w:hAnsi="Times New Roman" w:cs="Times New Roman"/>
          <w:sz w:val="24"/>
          <w:szCs w:val="24"/>
        </w:rPr>
      </w:pPr>
    </w:p>
    <w:p w:rsidR="00B30116" w:rsidRPr="00285E0E" w:rsidRDefault="00285E0E" w:rsidP="00285E0E">
      <w:pPr>
        <w:jc w:val="both"/>
        <w:rPr>
          <w:rFonts w:ascii="Times New Roman" w:hAnsi="Times New Roman" w:cs="Times New Roman"/>
          <w:sz w:val="24"/>
          <w:szCs w:val="24"/>
        </w:rPr>
      </w:pPr>
      <w:r w:rsidRPr="00285E0E">
        <w:rPr>
          <w:rFonts w:ascii="Times New Roman" w:hAnsi="Times New Roman" w:cs="Times New Roman"/>
          <w:sz w:val="24"/>
          <w:szCs w:val="24"/>
        </w:rPr>
        <w:t>(8) Учиться хорошей, спокойной, интеллигентной речи надо долго и внимательно – прислушиваясь, запоминая, замечая, читая и изучая. Но хоть и трудно – это надо, надо. Наша речь – важнейшая часть не только нашего поведения (как я уже сказал), но и нашей личности, наших души, ума, нашей способности не поддаваться влияния</w:t>
      </w:r>
      <w:r w:rsidRPr="00285E0E">
        <w:rPr>
          <w:rFonts w:ascii="Times New Roman" w:hAnsi="Times New Roman" w:cs="Times New Roman"/>
          <w:sz w:val="24"/>
          <w:szCs w:val="24"/>
        </w:rPr>
        <w:t>м среды, если она «затягивает».</w:t>
      </w:r>
      <w:bookmarkEnd w:id="2"/>
    </w:p>
    <w:sectPr w:rsidR="00B30116" w:rsidRPr="0028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0E"/>
    <w:rsid w:val="00075273"/>
    <w:rsid w:val="00124E7E"/>
    <w:rsid w:val="001A2A60"/>
    <w:rsid w:val="001F7167"/>
    <w:rsid w:val="00285E0E"/>
    <w:rsid w:val="00314EB8"/>
    <w:rsid w:val="003975D5"/>
    <w:rsid w:val="00480A23"/>
    <w:rsid w:val="004C2E9F"/>
    <w:rsid w:val="00582CAF"/>
    <w:rsid w:val="005B22B7"/>
    <w:rsid w:val="00671ADC"/>
    <w:rsid w:val="006E35EF"/>
    <w:rsid w:val="008302A5"/>
    <w:rsid w:val="008607D8"/>
    <w:rsid w:val="00C935F5"/>
    <w:rsid w:val="00E45B5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rsid w:val="00285E0E"/>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9">
    <w:name w:val="Strong"/>
    <w:qFormat/>
    <w:rsid w:val="00285E0E"/>
    <w:rPr>
      <w:b/>
      <w:bCs/>
    </w:rPr>
  </w:style>
  <w:style w:type="character" w:styleId="aa">
    <w:name w:val="Emphasis"/>
    <w:basedOn w:val="a0"/>
    <w:qFormat/>
    <w:rsid w:val="00285E0E"/>
    <w:rPr>
      <w:i/>
      <w:iCs/>
    </w:rPr>
  </w:style>
  <w:style w:type="character" w:customStyle="1" w:styleId="apple-converted-space">
    <w:name w:val="apple-converted-space"/>
    <w:basedOn w:val="a0"/>
    <w:rsid w:val="00285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rsid w:val="00285E0E"/>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9">
    <w:name w:val="Strong"/>
    <w:qFormat/>
    <w:rsid w:val="00285E0E"/>
    <w:rPr>
      <w:b/>
      <w:bCs/>
    </w:rPr>
  </w:style>
  <w:style w:type="character" w:styleId="aa">
    <w:name w:val="Emphasis"/>
    <w:basedOn w:val="a0"/>
    <w:qFormat/>
    <w:rsid w:val="00285E0E"/>
    <w:rPr>
      <w:i/>
      <w:iCs/>
    </w:rPr>
  </w:style>
  <w:style w:type="character" w:customStyle="1" w:styleId="apple-converted-space">
    <w:name w:val="apple-converted-space"/>
    <w:basedOn w:val="a0"/>
    <w:rsid w:val="0028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2018-07-02T12:35:00Z</dcterms:created>
  <dcterms:modified xsi:type="dcterms:W3CDTF">2018-07-02T12:36:00Z</dcterms:modified>
</cp:coreProperties>
</file>