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5E" w:rsidRPr="00557B5E" w:rsidRDefault="00557B5E" w:rsidP="00557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B5E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№7 «Условия протекания химических реакций между растворами электролитов до конца» </w:t>
      </w:r>
    </w:p>
    <w:p w:rsidR="00557B5E" w:rsidRPr="00557B5E" w:rsidRDefault="00557B5E" w:rsidP="00557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B5E">
        <w:rPr>
          <w:rFonts w:ascii="Times New Roman" w:hAnsi="Times New Roman" w:cs="Times New Roman"/>
          <w:b/>
          <w:sz w:val="24"/>
          <w:szCs w:val="24"/>
        </w:rPr>
        <w:t>ФИ ученика (</w:t>
      </w:r>
      <w:proofErr w:type="spellStart"/>
      <w:r w:rsidRPr="00557B5E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557B5E">
        <w:rPr>
          <w:rFonts w:ascii="Times New Roman" w:hAnsi="Times New Roman" w:cs="Times New Roman"/>
          <w:b/>
          <w:sz w:val="24"/>
          <w:szCs w:val="24"/>
        </w:rPr>
        <w:t>)_______________________________________________</w:t>
      </w:r>
      <w:r w:rsidRPr="00557B5E">
        <w:rPr>
          <w:rFonts w:ascii="Times New Roman" w:hAnsi="Times New Roman" w:cs="Times New Roman"/>
          <w:b/>
          <w:sz w:val="24"/>
          <w:szCs w:val="24"/>
          <w:u w:val="single"/>
        </w:rPr>
        <w:t>Вариант №1</w:t>
      </w:r>
      <w:r w:rsidRPr="00557B5E">
        <w:rPr>
          <w:rFonts w:ascii="Times New Roman" w:hAnsi="Times New Roman" w:cs="Times New Roman"/>
          <w:b/>
          <w:sz w:val="24"/>
          <w:szCs w:val="24"/>
        </w:rPr>
        <w:t>_</w:t>
      </w:r>
    </w:p>
    <w:p w:rsidR="00557B5E" w:rsidRPr="00557B5E" w:rsidRDefault="00557B5E" w:rsidP="00557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B5E">
        <w:rPr>
          <w:rFonts w:ascii="Times New Roman" w:hAnsi="Times New Roman" w:cs="Times New Roman"/>
          <w:b/>
          <w:sz w:val="24"/>
          <w:szCs w:val="24"/>
        </w:rPr>
        <w:t>Цель: _____________________________________________________________________________</w:t>
      </w:r>
    </w:p>
    <w:p w:rsidR="00557B5E" w:rsidRPr="00557B5E" w:rsidRDefault="00557B5E" w:rsidP="00557B5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57B5E">
        <w:rPr>
          <w:rFonts w:ascii="Times New Roman" w:hAnsi="Times New Roman" w:cs="Times New Roman"/>
          <w:b/>
          <w:sz w:val="24"/>
          <w:szCs w:val="24"/>
        </w:rPr>
        <w:t>Оборудование: реактивы, пробирки, штатив для пробирок.</w:t>
      </w:r>
    </w:p>
    <w:p w:rsidR="00557B5E" w:rsidRPr="00557B5E" w:rsidRDefault="00557B5E" w:rsidP="00557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B5E">
        <w:rPr>
          <w:rFonts w:ascii="Times New Roman" w:hAnsi="Times New Roman" w:cs="Times New Roman"/>
          <w:b/>
          <w:sz w:val="24"/>
          <w:szCs w:val="24"/>
        </w:rPr>
        <w:t>Порядок выполнения работы:</w:t>
      </w:r>
    </w:p>
    <w:p w:rsidR="00557B5E" w:rsidRPr="00557B5E" w:rsidRDefault="00557B5E" w:rsidP="00557B5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B5E">
        <w:rPr>
          <w:rFonts w:ascii="Times New Roman" w:hAnsi="Times New Roman" w:cs="Times New Roman"/>
          <w:sz w:val="24"/>
          <w:szCs w:val="24"/>
        </w:rPr>
        <w:t>1. Инструкция по технике безопасности при выполнении практических работ – стр. 104.</w:t>
      </w:r>
    </w:p>
    <w:p w:rsidR="00557B5E" w:rsidRPr="00557B5E" w:rsidRDefault="00557B5E" w:rsidP="00557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B5E">
        <w:rPr>
          <w:rFonts w:ascii="Times New Roman" w:hAnsi="Times New Roman" w:cs="Times New Roman"/>
          <w:sz w:val="24"/>
          <w:szCs w:val="24"/>
        </w:rPr>
        <w:t>2. Практическую работу выполнить согласно инструкции.</w:t>
      </w:r>
    </w:p>
    <w:p w:rsidR="00557B5E" w:rsidRPr="00557B5E" w:rsidRDefault="00557B5E" w:rsidP="00557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B5E">
        <w:rPr>
          <w:rFonts w:ascii="Times New Roman" w:hAnsi="Times New Roman" w:cs="Times New Roman"/>
          <w:sz w:val="24"/>
          <w:szCs w:val="24"/>
        </w:rPr>
        <w:t>3. По итогам проведенных опытов вовремя необходимо заполнять таблицу, делать выводы.</w:t>
      </w:r>
    </w:p>
    <w:tbl>
      <w:tblPr>
        <w:tblStyle w:val="a3"/>
        <w:tblpPr w:leftFromText="180" w:rightFromText="180" w:vertAnchor="page" w:horzAnchor="margin" w:tblpY="2986"/>
        <w:tblW w:w="0" w:type="auto"/>
        <w:tblLook w:val="04A0"/>
      </w:tblPr>
      <w:tblGrid>
        <w:gridCol w:w="817"/>
        <w:gridCol w:w="1985"/>
        <w:gridCol w:w="1984"/>
        <w:gridCol w:w="1843"/>
        <w:gridCol w:w="5812"/>
        <w:gridCol w:w="3118"/>
      </w:tblGrid>
      <w:tr w:rsidR="00557B5E" w:rsidRPr="00557B5E" w:rsidTr="00173AD4">
        <w:tc>
          <w:tcPr>
            <w:tcW w:w="817" w:type="dxa"/>
          </w:tcPr>
          <w:p w:rsidR="00557B5E" w:rsidRPr="00557B5E" w:rsidRDefault="00557B5E" w:rsidP="0017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985" w:type="dxa"/>
          </w:tcPr>
          <w:p w:rsidR="00557B5E" w:rsidRPr="00557B5E" w:rsidRDefault="00557B5E" w:rsidP="0017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Исходные вещества</w:t>
            </w:r>
          </w:p>
        </w:tc>
        <w:tc>
          <w:tcPr>
            <w:tcW w:w="1984" w:type="dxa"/>
          </w:tcPr>
          <w:p w:rsidR="00557B5E" w:rsidRPr="00557B5E" w:rsidRDefault="00557B5E" w:rsidP="0017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Условия реакции</w:t>
            </w:r>
          </w:p>
        </w:tc>
        <w:tc>
          <w:tcPr>
            <w:tcW w:w="1843" w:type="dxa"/>
          </w:tcPr>
          <w:p w:rsidR="00557B5E" w:rsidRPr="00557B5E" w:rsidRDefault="00557B5E" w:rsidP="0017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Признаки реакции</w:t>
            </w:r>
          </w:p>
        </w:tc>
        <w:tc>
          <w:tcPr>
            <w:tcW w:w="5812" w:type="dxa"/>
          </w:tcPr>
          <w:p w:rsidR="00557B5E" w:rsidRPr="00557B5E" w:rsidRDefault="00557B5E" w:rsidP="0017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Уравнения реакций (в молекулярном, ионном видах), тип реакций</w:t>
            </w:r>
          </w:p>
        </w:tc>
        <w:tc>
          <w:tcPr>
            <w:tcW w:w="3118" w:type="dxa"/>
          </w:tcPr>
          <w:p w:rsidR="00557B5E" w:rsidRPr="00557B5E" w:rsidRDefault="00557B5E" w:rsidP="0017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557B5E" w:rsidRPr="00557B5E" w:rsidTr="00173AD4">
        <w:trPr>
          <w:trHeight w:val="495"/>
        </w:trPr>
        <w:tc>
          <w:tcPr>
            <w:tcW w:w="817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</w:p>
        </w:tc>
        <w:tc>
          <w:tcPr>
            <w:tcW w:w="1985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KOH</w:t>
            </w:r>
          </w:p>
        </w:tc>
        <w:tc>
          <w:tcPr>
            <w:tcW w:w="1984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…KOH → Cu(OH)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 + K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118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315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 xml:space="preserve">тип реакции - </w:t>
            </w: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5E" w:rsidRPr="00557B5E" w:rsidTr="00173AD4">
        <w:trPr>
          <w:trHeight w:val="360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5E" w:rsidRPr="00557B5E" w:rsidTr="00173AD4">
        <w:trPr>
          <w:trHeight w:val="270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5E" w:rsidRPr="00557B5E" w:rsidTr="00173AD4">
        <w:trPr>
          <w:trHeight w:val="390"/>
        </w:trPr>
        <w:tc>
          <w:tcPr>
            <w:tcW w:w="817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84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…HNO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→… NaNO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O+ CO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3118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405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315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315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285"/>
        </w:trPr>
        <w:tc>
          <w:tcPr>
            <w:tcW w:w="817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№3</w:t>
            </w:r>
          </w:p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KOH, HNO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фенолфталеин</w:t>
            </w:r>
          </w:p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 + HNO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→KNO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H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118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285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345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207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240"/>
        </w:trPr>
        <w:tc>
          <w:tcPr>
            <w:tcW w:w="817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 xml:space="preserve"> из первого опыта (а), 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Cu(OH)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CuSO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…H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118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239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тип реакции -</w:t>
            </w: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390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255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457"/>
        </w:trPr>
        <w:tc>
          <w:tcPr>
            <w:tcW w:w="817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985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Pr="00557B5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 xml:space="preserve">  +  ...</w:t>
            </w:r>
            <w:proofErr w:type="spellStart"/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3118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5E" w:rsidRPr="00557B5E" w:rsidTr="00173AD4">
        <w:trPr>
          <w:trHeight w:val="177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5E" w:rsidRPr="00557B5E" w:rsidTr="00173AD4">
        <w:trPr>
          <w:trHeight w:val="187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B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работа №7 «Условия протекания химических реакций между растворами электролитов до конца» </w:t>
      </w:r>
    </w:p>
    <w:p w:rsidR="00557B5E" w:rsidRPr="00557B5E" w:rsidRDefault="00557B5E" w:rsidP="00557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B5E">
        <w:rPr>
          <w:rFonts w:ascii="Times New Roman" w:hAnsi="Times New Roman" w:cs="Times New Roman"/>
          <w:b/>
          <w:sz w:val="24"/>
          <w:szCs w:val="24"/>
        </w:rPr>
        <w:t>ФИ ученика (</w:t>
      </w:r>
      <w:proofErr w:type="spellStart"/>
      <w:r w:rsidRPr="00557B5E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557B5E">
        <w:rPr>
          <w:rFonts w:ascii="Times New Roman" w:hAnsi="Times New Roman" w:cs="Times New Roman"/>
          <w:b/>
          <w:sz w:val="24"/>
          <w:szCs w:val="24"/>
        </w:rPr>
        <w:t>)_______________________________________________</w:t>
      </w:r>
      <w:r w:rsidRPr="00557B5E">
        <w:rPr>
          <w:rFonts w:ascii="Times New Roman" w:hAnsi="Times New Roman" w:cs="Times New Roman"/>
          <w:b/>
          <w:sz w:val="24"/>
          <w:szCs w:val="24"/>
          <w:u w:val="single"/>
        </w:rPr>
        <w:t>Вариант №2</w:t>
      </w:r>
      <w:r w:rsidRPr="00557B5E">
        <w:rPr>
          <w:rFonts w:ascii="Times New Roman" w:hAnsi="Times New Roman" w:cs="Times New Roman"/>
          <w:b/>
          <w:sz w:val="24"/>
          <w:szCs w:val="24"/>
        </w:rPr>
        <w:t>_</w:t>
      </w:r>
    </w:p>
    <w:p w:rsidR="00557B5E" w:rsidRPr="00557B5E" w:rsidRDefault="00557B5E" w:rsidP="00557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B5E">
        <w:rPr>
          <w:rFonts w:ascii="Times New Roman" w:hAnsi="Times New Roman" w:cs="Times New Roman"/>
          <w:b/>
          <w:sz w:val="24"/>
          <w:szCs w:val="24"/>
        </w:rPr>
        <w:t>Цель: ____________________________________________________________________________________________</w:t>
      </w:r>
    </w:p>
    <w:p w:rsidR="00557B5E" w:rsidRPr="00557B5E" w:rsidRDefault="00557B5E" w:rsidP="00557B5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57B5E">
        <w:rPr>
          <w:rFonts w:ascii="Times New Roman" w:hAnsi="Times New Roman" w:cs="Times New Roman"/>
          <w:b/>
          <w:sz w:val="24"/>
          <w:szCs w:val="24"/>
        </w:rPr>
        <w:t>Оборудование: реактивы, пробирки, штатив для пробирок.</w:t>
      </w:r>
    </w:p>
    <w:p w:rsidR="00557B5E" w:rsidRPr="00557B5E" w:rsidRDefault="00557B5E" w:rsidP="00557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B5E">
        <w:rPr>
          <w:rFonts w:ascii="Times New Roman" w:hAnsi="Times New Roman" w:cs="Times New Roman"/>
          <w:b/>
          <w:sz w:val="24"/>
          <w:szCs w:val="24"/>
        </w:rPr>
        <w:t>Порядок выполнения работы:</w:t>
      </w:r>
    </w:p>
    <w:p w:rsidR="00557B5E" w:rsidRPr="00557B5E" w:rsidRDefault="00557B5E" w:rsidP="00557B5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B5E">
        <w:rPr>
          <w:rFonts w:ascii="Times New Roman" w:hAnsi="Times New Roman" w:cs="Times New Roman"/>
          <w:sz w:val="24"/>
          <w:szCs w:val="24"/>
        </w:rPr>
        <w:t>1. Инструкция по технике безопасности при выполнении практических работ – стр. 104.</w:t>
      </w:r>
    </w:p>
    <w:p w:rsidR="00557B5E" w:rsidRPr="00557B5E" w:rsidRDefault="00557B5E" w:rsidP="00557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B5E">
        <w:rPr>
          <w:rFonts w:ascii="Times New Roman" w:hAnsi="Times New Roman" w:cs="Times New Roman"/>
          <w:sz w:val="24"/>
          <w:szCs w:val="24"/>
        </w:rPr>
        <w:t>2. Практическую работу выполнить согласно инструкции.</w:t>
      </w:r>
    </w:p>
    <w:p w:rsidR="00557B5E" w:rsidRPr="00557B5E" w:rsidRDefault="00557B5E" w:rsidP="00557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B5E">
        <w:rPr>
          <w:rFonts w:ascii="Times New Roman" w:hAnsi="Times New Roman" w:cs="Times New Roman"/>
          <w:sz w:val="24"/>
          <w:szCs w:val="24"/>
        </w:rPr>
        <w:t>3. По итогам проведенных опытов вовремя необходимо заполнять таблицу, делать выводы.</w:t>
      </w:r>
    </w:p>
    <w:tbl>
      <w:tblPr>
        <w:tblStyle w:val="a3"/>
        <w:tblpPr w:leftFromText="180" w:rightFromText="180" w:vertAnchor="page" w:horzAnchor="margin" w:tblpY="2986"/>
        <w:tblW w:w="0" w:type="auto"/>
        <w:tblLook w:val="04A0"/>
      </w:tblPr>
      <w:tblGrid>
        <w:gridCol w:w="817"/>
        <w:gridCol w:w="1985"/>
        <w:gridCol w:w="1984"/>
        <w:gridCol w:w="1843"/>
        <w:gridCol w:w="5812"/>
        <w:gridCol w:w="3118"/>
      </w:tblGrid>
      <w:tr w:rsidR="00557B5E" w:rsidRPr="00557B5E" w:rsidTr="00173AD4">
        <w:tc>
          <w:tcPr>
            <w:tcW w:w="817" w:type="dxa"/>
          </w:tcPr>
          <w:p w:rsidR="00557B5E" w:rsidRPr="00557B5E" w:rsidRDefault="00557B5E" w:rsidP="0017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985" w:type="dxa"/>
          </w:tcPr>
          <w:p w:rsidR="00557B5E" w:rsidRPr="00557B5E" w:rsidRDefault="00557B5E" w:rsidP="0017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Исходные вещества</w:t>
            </w:r>
          </w:p>
        </w:tc>
        <w:tc>
          <w:tcPr>
            <w:tcW w:w="1984" w:type="dxa"/>
          </w:tcPr>
          <w:p w:rsidR="00557B5E" w:rsidRPr="00557B5E" w:rsidRDefault="00557B5E" w:rsidP="0017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Условия реакции</w:t>
            </w:r>
          </w:p>
        </w:tc>
        <w:tc>
          <w:tcPr>
            <w:tcW w:w="1843" w:type="dxa"/>
          </w:tcPr>
          <w:p w:rsidR="00557B5E" w:rsidRPr="00557B5E" w:rsidRDefault="00557B5E" w:rsidP="0017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Признаки реакции</w:t>
            </w:r>
          </w:p>
        </w:tc>
        <w:tc>
          <w:tcPr>
            <w:tcW w:w="5812" w:type="dxa"/>
          </w:tcPr>
          <w:p w:rsidR="00557B5E" w:rsidRPr="00557B5E" w:rsidRDefault="00557B5E" w:rsidP="0017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Уравнения реакций (в молекулярном, ионном видах), тип реакций</w:t>
            </w:r>
          </w:p>
        </w:tc>
        <w:tc>
          <w:tcPr>
            <w:tcW w:w="3118" w:type="dxa"/>
          </w:tcPr>
          <w:p w:rsidR="00557B5E" w:rsidRPr="00557B5E" w:rsidRDefault="00557B5E" w:rsidP="0017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557B5E" w:rsidRPr="00557B5E" w:rsidTr="00173AD4">
        <w:trPr>
          <w:trHeight w:val="495"/>
        </w:trPr>
        <w:tc>
          <w:tcPr>
            <w:tcW w:w="817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</w:p>
        </w:tc>
        <w:tc>
          <w:tcPr>
            <w:tcW w:w="1985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BaCl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H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984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BaCl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  H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…   ↓ +  …</w:t>
            </w:r>
            <w:proofErr w:type="spellStart"/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3118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315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360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270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390"/>
        </w:trPr>
        <w:tc>
          <w:tcPr>
            <w:tcW w:w="817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№2</w:t>
            </w:r>
          </w:p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HNO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984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+… HNO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…KNO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 …    +   …   ↑</w:t>
            </w:r>
          </w:p>
        </w:tc>
        <w:tc>
          <w:tcPr>
            <w:tcW w:w="3118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405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255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375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285"/>
        </w:trPr>
        <w:tc>
          <w:tcPr>
            <w:tcW w:w="817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№3</w:t>
            </w:r>
          </w:p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KOH, H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фенолфталеин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…KOH +  H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 …     + … H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118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285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345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207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240"/>
        </w:trPr>
        <w:tc>
          <w:tcPr>
            <w:tcW w:w="817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KOH, H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Cu(OH)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CuSO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…</w:t>
            </w:r>
          </w:p>
        </w:tc>
        <w:tc>
          <w:tcPr>
            <w:tcW w:w="3118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239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390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255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225"/>
        </w:trPr>
        <w:tc>
          <w:tcPr>
            <w:tcW w:w="817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985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984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Pr="00557B5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 xml:space="preserve">   +    ...</w:t>
            </w:r>
          </w:p>
        </w:tc>
        <w:tc>
          <w:tcPr>
            <w:tcW w:w="3118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5E" w:rsidRPr="00557B5E" w:rsidTr="00173AD4">
        <w:trPr>
          <w:trHeight w:val="177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5E" w:rsidRPr="00557B5E" w:rsidTr="00173AD4">
        <w:trPr>
          <w:trHeight w:val="297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B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работа №7 «Условия протекания химических реакций между растворами электролитов до конца» </w:t>
      </w:r>
    </w:p>
    <w:p w:rsidR="00557B5E" w:rsidRPr="00557B5E" w:rsidRDefault="00557B5E" w:rsidP="00557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B5E">
        <w:rPr>
          <w:rFonts w:ascii="Times New Roman" w:hAnsi="Times New Roman" w:cs="Times New Roman"/>
          <w:b/>
          <w:sz w:val="24"/>
          <w:szCs w:val="24"/>
        </w:rPr>
        <w:t>ФИ ученика (</w:t>
      </w:r>
      <w:proofErr w:type="spellStart"/>
      <w:r w:rsidRPr="00557B5E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557B5E">
        <w:rPr>
          <w:rFonts w:ascii="Times New Roman" w:hAnsi="Times New Roman" w:cs="Times New Roman"/>
          <w:b/>
          <w:sz w:val="24"/>
          <w:szCs w:val="24"/>
        </w:rPr>
        <w:t>)_______________________________________________</w:t>
      </w:r>
      <w:r w:rsidRPr="00557B5E">
        <w:rPr>
          <w:rFonts w:ascii="Times New Roman" w:hAnsi="Times New Roman" w:cs="Times New Roman"/>
          <w:b/>
          <w:sz w:val="24"/>
          <w:szCs w:val="24"/>
          <w:u w:val="single"/>
        </w:rPr>
        <w:t>Вариант №3</w:t>
      </w:r>
      <w:r w:rsidRPr="00557B5E">
        <w:rPr>
          <w:rFonts w:ascii="Times New Roman" w:hAnsi="Times New Roman" w:cs="Times New Roman"/>
          <w:b/>
          <w:sz w:val="24"/>
          <w:szCs w:val="24"/>
        </w:rPr>
        <w:t>_</w:t>
      </w:r>
    </w:p>
    <w:p w:rsidR="00557B5E" w:rsidRPr="00557B5E" w:rsidRDefault="00557B5E" w:rsidP="00557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B5E">
        <w:rPr>
          <w:rFonts w:ascii="Times New Roman" w:hAnsi="Times New Roman" w:cs="Times New Roman"/>
          <w:b/>
          <w:sz w:val="24"/>
          <w:szCs w:val="24"/>
        </w:rPr>
        <w:t>Цель: _________________________________________________________________________________________________</w:t>
      </w:r>
    </w:p>
    <w:p w:rsidR="00557B5E" w:rsidRPr="00557B5E" w:rsidRDefault="00557B5E" w:rsidP="00557B5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57B5E">
        <w:rPr>
          <w:rFonts w:ascii="Times New Roman" w:hAnsi="Times New Roman" w:cs="Times New Roman"/>
          <w:b/>
          <w:sz w:val="24"/>
          <w:szCs w:val="24"/>
        </w:rPr>
        <w:t>Оборудование: реактивы, пробирки, штатив для пробирок.</w:t>
      </w:r>
    </w:p>
    <w:p w:rsidR="00557B5E" w:rsidRPr="00557B5E" w:rsidRDefault="00557B5E" w:rsidP="00557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B5E">
        <w:rPr>
          <w:rFonts w:ascii="Times New Roman" w:hAnsi="Times New Roman" w:cs="Times New Roman"/>
          <w:b/>
          <w:sz w:val="24"/>
          <w:szCs w:val="24"/>
        </w:rPr>
        <w:t>Порядок выполнения работы:</w:t>
      </w:r>
    </w:p>
    <w:p w:rsidR="00557B5E" w:rsidRPr="00557B5E" w:rsidRDefault="00557B5E" w:rsidP="00557B5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B5E">
        <w:rPr>
          <w:rFonts w:ascii="Times New Roman" w:hAnsi="Times New Roman" w:cs="Times New Roman"/>
          <w:sz w:val="24"/>
          <w:szCs w:val="24"/>
        </w:rPr>
        <w:t>1. Инструкция по технике безопасности при выполнении практических работ – стр. 104.</w:t>
      </w:r>
    </w:p>
    <w:p w:rsidR="00557B5E" w:rsidRPr="00557B5E" w:rsidRDefault="00557B5E" w:rsidP="00557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B5E">
        <w:rPr>
          <w:rFonts w:ascii="Times New Roman" w:hAnsi="Times New Roman" w:cs="Times New Roman"/>
          <w:sz w:val="24"/>
          <w:szCs w:val="24"/>
        </w:rPr>
        <w:t xml:space="preserve">2. Практическую работу выполнить согласно инструкции. </w:t>
      </w:r>
    </w:p>
    <w:p w:rsidR="00557B5E" w:rsidRPr="00557B5E" w:rsidRDefault="00557B5E" w:rsidP="00557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B5E">
        <w:rPr>
          <w:rFonts w:ascii="Times New Roman" w:hAnsi="Times New Roman" w:cs="Times New Roman"/>
          <w:sz w:val="24"/>
          <w:szCs w:val="24"/>
        </w:rPr>
        <w:t>3. По итогам проведенных опытов вовремя необходимо заполнять таблицу, делать выводы.</w:t>
      </w:r>
    </w:p>
    <w:tbl>
      <w:tblPr>
        <w:tblStyle w:val="a3"/>
        <w:tblpPr w:leftFromText="180" w:rightFromText="180" w:vertAnchor="page" w:horzAnchor="margin" w:tblpY="2986"/>
        <w:tblW w:w="0" w:type="auto"/>
        <w:tblLook w:val="04A0"/>
      </w:tblPr>
      <w:tblGrid>
        <w:gridCol w:w="817"/>
        <w:gridCol w:w="1985"/>
        <w:gridCol w:w="1984"/>
        <w:gridCol w:w="1843"/>
        <w:gridCol w:w="5812"/>
        <w:gridCol w:w="3118"/>
      </w:tblGrid>
      <w:tr w:rsidR="00557B5E" w:rsidRPr="00557B5E" w:rsidTr="00173AD4">
        <w:tc>
          <w:tcPr>
            <w:tcW w:w="817" w:type="dxa"/>
          </w:tcPr>
          <w:p w:rsidR="00557B5E" w:rsidRPr="00557B5E" w:rsidRDefault="00557B5E" w:rsidP="0017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985" w:type="dxa"/>
          </w:tcPr>
          <w:p w:rsidR="00557B5E" w:rsidRPr="00557B5E" w:rsidRDefault="00557B5E" w:rsidP="0017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Исходные вещества</w:t>
            </w:r>
          </w:p>
        </w:tc>
        <w:tc>
          <w:tcPr>
            <w:tcW w:w="1984" w:type="dxa"/>
          </w:tcPr>
          <w:p w:rsidR="00557B5E" w:rsidRPr="00557B5E" w:rsidRDefault="00557B5E" w:rsidP="0017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Условия реакции</w:t>
            </w:r>
          </w:p>
        </w:tc>
        <w:tc>
          <w:tcPr>
            <w:tcW w:w="1843" w:type="dxa"/>
          </w:tcPr>
          <w:p w:rsidR="00557B5E" w:rsidRPr="00557B5E" w:rsidRDefault="00557B5E" w:rsidP="0017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Признаки реакции</w:t>
            </w:r>
          </w:p>
        </w:tc>
        <w:tc>
          <w:tcPr>
            <w:tcW w:w="5812" w:type="dxa"/>
          </w:tcPr>
          <w:p w:rsidR="00557B5E" w:rsidRPr="00557B5E" w:rsidRDefault="00557B5E" w:rsidP="0017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Уравнения реакций (в молекулярном, ионном видах), тип реакций</w:t>
            </w:r>
          </w:p>
        </w:tc>
        <w:tc>
          <w:tcPr>
            <w:tcW w:w="3118" w:type="dxa"/>
          </w:tcPr>
          <w:p w:rsidR="00557B5E" w:rsidRPr="00557B5E" w:rsidRDefault="00557B5E" w:rsidP="0017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557B5E" w:rsidRPr="00557B5E" w:rsidTr="00173AD4">
        <w:trPr>
          <w:trHeight w:val="495"/>
        </w:trPr>
        <w:tc>
          <w:tcPr>
            <w:tcW w:w="817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</w:p>
        </w:tc>
        <w:tc>
          <w:tcPr>
            <w:tcW w:w="1985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KOH</w:t>
            </w:r>
          </w:p>
        </w:tc>
        <w:tc>
          <w:tcPr>
            <w:tcW w:w="1984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  KOH → …   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 +  …</w:t>
            </w:r>
          </w:p>
        </w:tc>
        <w:tc>
          <w:tcPr>
            <w:tcW w:w="3118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315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360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270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390"/>
        </w:trPr>
        <w:tc>
          <w:tcPr>
            <w:tcW w:w="817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№2</w:t>
            </w:r>
          </w:p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984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… </w:t>
            </w:r>
            <w:proofErr w:type="spellStart"/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…    +   …    +   …   ↑</w:t>
            </w:r>
          </w:p>
        </w:tc>
        <w:tc>
          <w:tcPr>
            <w:tcW w:w="3118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405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330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300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285"/>
        </w:trPr>
        <w:tc>
          <w:tcPr>
            <w:tcW w:w="817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№3</w:t>
            </w:r>
          </w:p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KOH, </w:t>
            </w:r>
            <w:proofErr w:type="spellStart"/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фенолфталеин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KOH +  </w:t>
            </w:r>
            <w:proofErr w:type="spellStart"/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 …     +     …</w:t>
            </w:r>
          </w:p>
        </w:tc>
        <w:tc>
          <w:tcPr>
            <w:tcW w:w="3118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285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345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207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240"/>
        </w:trPr>
        <w:tc>
          <w:tcPr>
            <w:tcW w:w="817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KOH, H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    +  …</w:t>
            </w:r>
          </w:p>
        </w:tc>
        <w:tc>
          <w:tcPr>
            <w:tcW w:w="3118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239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тип реакции -</w:t>
            </w: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390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255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B5E" w:rsidRPr="00557B5E" w:rsidTr="00173AD4">
        <w:trPr>
          <w:trHeight w:val="225"/>
        </w:trPr>
        <w:tc>
          <w:tcPr>
            <w:tcW w:w="817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5E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985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Na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5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…    +    ...</w:t>
            </w:r>
          </w:p>
        </w:tc>
        <w:tc>
          <w:tcPr>
            <w:tcW w:w="3118" w:type="dxa"/>
            <w:vMerge w:val="restart"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5E" w:rsidRPr="00557B5E" w:rsidTr="00173AD4">
        <w:trPr>
          <w:trHeight w:val="177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5E" w:rsidRPr="00557B5E" w:rsidTr="00173AD4">
        <w:trPr>
          <w:trHeight w:val="263"/>
        </w:trPr>
        <w:tc>
          <w:tcPr>
            <w:tcW w:w="817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57B5E" w:rsidRPr="00557B5E" w:rsidRDefault="00557B5E" w:rsidP="0017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7B5E" w:rsidRPr="00557B5E" w:rsidRDefault="00557B5E" w:rsidP="00557B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7B5E" w:rsidRPr="00557B5E" w:rsidRDefault="00557B5E" w:rsidP="00557B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7B5E" w:rsidRPr="00557B5E" w:rsidRDefault="00557B5E" w:rsidP="00557B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7B5E" w:rsidRPr="00557B5E" w:rsidRDefault="00557B5E" w:rsidP="00557B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7B5E" w:rsidRPr="00557B5E" w:rsidRDefault="00557B5E" w:rsidP="00557B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7B5E" w:rsidRPr="00557B5E" w:rsidRDefault="00557B5E" w:rsidP="00557B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B5E" w:rsidRPr="00557B5E" w:rsidRDefault="00557B5E" w:rsidP="00557B5E">
      <w:pPr>
        <w:rPr>
          <w:rFonts w:ascii="Times New Roman" w:hAnsi="Times New Roman" w:cs="Times New Roman"/>
          <w:sz w:val="24"/>
          <w:szCs w:val="24"/>
        </w:rPr>
      </w:pPr>
    </w:p>
    <w:p w:rsidR="00D844D7" w:rsidRPr="00557B5E" w:rsidRDefault="00D844D7">
      <w:pPr>
        <w:rPr>
          <w:rFonts w:ascii="Times New Roman" w:hAnsi="Times New Roman" w:cs="Times New Roman"/>
          <w:sz w:val="24"/>
          <w:szCs w:val="24"/>
        </w:rPr>
      </w:pPr>
    </w:p>
    <w:sectPr w:rsidR="00D844D7" w:rsidRPr="00557B5E" w:rsidSect="00557B5E">
      <w:pgSz w:w="20160" w:h="12240" w:orient="landscape" w:code="5"/>
      <w:pgMar w:top="851" w:right="851" w:bottom="851" w:left="85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7B5E"/>
    <w:rsid w:val="00557B5E"/>
    <w:rsid w:val="00D8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2017-04-05T07:41:00Z</dcterms:created>
  <dcterms:modified xsi:type="dcterms:W3CDTF">2017-04-05T07:44:00Z</dcterms:modified>
</cp:coreProperties>
</file>