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D" w:rsidRPr="00A93445" w:rsidRDefault="00B841DD" w:rsidP="00A934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445"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B841DD" w:rsidRPr="00A93445" w:rsidRDefault="00B841DD" w:rsidP="00A93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445">
        <w:rPr>
          <w:rFonts w:ascii="Times New Roman" w:hAnsi="Times New Roman" w:cs="Times New Roman"/>
          <w:sz w:val="28"/>
          <w:szCs w:val="28"/>
        </w:rPr>
        <w:t>Этапы коррекционной работы по звукопроизношению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122"/>
        <w:gridCol w:w="5499"/>
        <w:gridCol w:w="5245"/>
        <w:gridCol w:w="1984"/>
      </w:tblGrid>
      <w:tr w:rsidR="00B841DD" w:rsidRPr="00A93445" w:rsidTr="00A93445">
        <w:tc>
          <w:tcPr>
            <w:tcW w:w="2122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499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и цели</w:t>
            </w:r>
          </w:p>
        </w:tc>
        <w:tc>
          <w:tcPr>
            <w:tcW w:w="5245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84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Нарушения речи</w:t>
            </w:r>
          </w:p>
        </w:tc>
      </w:tr>
      <w:tr w:rsidR="00B841DD" w:rsidRPr="00A93445" w:rsidTr="00A93445">
        <w:tc>
          <w:tcPr>
            <w:tcW w:w="2122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5499" w:type="dxa"/>
          </w:tcPr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Проверка и уточнение названий органов артикуляции, принимающих участие в произношении звука.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управлять движениями органов артикуляции, ощущать и контролировать их.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Уточнение в игровой форме определённых движений и положений органов артикуляционного аппарата, необходимых для правильного произношения звука.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неречевого слуха и слухового внимания.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и голоса.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и общей моторики.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мышления.</w:t>
            </w:r>
          </w:p>
        </w:tc>
        <w:tc>
          <w:tcPr>
            <w:tcW w:w="5245" w:type="dxa"/>
          </w:tcPr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подготовка слухового и </w:t>
            </w:r>
            <w:proofErr w:type="spellStart"/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анализаторов к постановке звуков.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активизация моторных речевых зон головного мозга.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развитие длительного выдоха без участия речи; развитие речевого дыхания на длительном плавном выдохе; развитие высоты, силы, тембра голоса.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выработка точных, полноценных движений артикуляционных органов, </w:t>
            </w:r>
            <w:r w:rsidRPr="00A93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правильного произношения звуков.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подготовка к различению на слух речевых единиц. </w:t>
            </w:r>
          </w:p>
        </w:tc>
        <w:tc>
          <w:tcPr>
            <w:tcW w:w="1984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ФН, ФФН</w:t>
            </w:r>
          </w:p>
        </w:tc>
      </w:tr>
      <w:tr w:rsidR="00B841DD" w:rsidRPr="00A93445" w:rsidTr="00A93445">
        <w:tc>
          <w:tcPr>
            <w:tcW w:w="2122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Вызывание звука</w:t>
            </w:r>
          </w:p>
        </w:tc>
        <w:tc>
          <w:tcPr>
            <w:tcW w:w="5499" w:type="dxa"/>
          </w:tcPr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Уточнение звука или его вызывание по подражанию.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и элементарных форм фонематического анализа.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речевой артикуляторной моторики.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и голоса.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мелкой и общей моторики.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2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мышления.</w:t>
            </w:r>
          </w:p>
        </w:tc>
        <w:tc>
          <w:tcPr>
            <w:tcW w:w="5245" w:type="dxa"/>
          </w:tcPr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правильного артикуляционного уклада изолированного звука.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выделять звук на фоне слога и слова.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уточнение артикуляции конкретного звука с опорой на зрительное, тактильное восприятие, кинестетические ощущения; отработка каждого элемента артикуляторного уклада.</w:t>
            </w:r>
          </w:p>
        </w:tc>
        <w:tc>
          <w:tcPr>
            <w:tcW w:w="1984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ФН, ФФН</w:t>
            </w:r>
          </w:p>
        </w:tc>
      </w:tr>
      <w:tr w:rsidR="00B841DD" w:rsidRPr="00A93445" w:rsidTr="00A93445">
        <w:tc>
          <w:tcPr>
            <w:tcW w:w="2122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Автоматизация звука</w:t>
            </w:r>
          </w:p>
        </w:tc>
        <w:tc>
          <w:tcPr>
            <w:tcW w:w="5499" w:type="dxa"/>
          </w:tcPr>
          <w:p w:rsidR="00B841DD" w:rsidRPr="00A93445" w:rsidRDefault="00B841DD" w:rsidP="00A9344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Уточнение правильного произношения звука.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Закрепление правильного произношения звука в слогах и словах, словосочетаниях, предложениях.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процессов (фонематического </w:t>
            </w:r>
            <w:proofErr w:type="gramStart"/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восприятия,  элементарного</w:t>
            </w:r>
            <w:proofErr w:type="gramEnd"/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  анализа и синтеза).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и голоса.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мелкой и общей моторики.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</w:t>
            </w:r>
          </w:p>
        </w:tc>
        <w:tc>
          <w:tcPr>
            <w:tcW w:w="5245" w:type="dxa"/>
          </w:tcPr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условно-рефлекторных </w:t>
            </w:r>
            <w:proofErr w:type="spellStart"/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речедвигательных</w:t>
            </w:r>
            <w:proofErr w:type="spellEnd"/>
            <w:r w:rsidRPr="00A93445">
              <w:rPr>
                <w:rFonts w:ascii="Times New Roman" w:hAnsi="Times New Roman" w:cs="Times New Roman"/>
                <w:sz w:val="28"/>
                <w:szCs w:val="28"/>
              </w:rPr>
              <w:t xml:space="preserve"> связей на различном речевом материале, введение звука в слоги, слова, предложения, связную речь.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ФН, ФФН</w:t>
            </w:r>
          </w:p>
        </w:tc>
      </w:tr>
      <w:tr w:rsidR="00B841DD" w:rsidRPr="00A93445" w:rsidTr="00A93445">
        <w:tc>
          <w:tcPr>
            <w:tcW w:w="2122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звуков</w:t>
            </w:r>
          </w:p>
        </w:tc>
        <w:tc>
          <w:tcPr>
            <w:tcW w:w="5499" w:type="dxa"/>
          </w:tcPr>
          <w:p w:rsidR="00B841DD" w:rsidRPr="00A93445" w:rsidRDefault="00B841DD" w:rsidP="00A9344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Уточнение произносительных и слуховых образов каждого из смешиваемых звуков.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Слуховая и произносительная дифференциация смешиваемых звуков в слогах, словах, словосочетаниях, предложениях.</w:t>
            </w:r>
          </w:p>
        </w:tc>
        <w:tc>
          <w:tcPr>
            <w:tcW w:w="5245" w:type="dxa"/>
          </w:tcPr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развитие слуховой дифференциации, закрепление произносительной дифференциации, формирование элементарного фонематического анализа и синтеза.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</w:tc>
      </w:tr>
      <w:tr w:rsidR="00B841DD" w:rsidRPr="00A93445" w:rsidTr="00A93445">
        <w:tc>
          <w:tcPr>
            <w:tcW w:w="2122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умений и навыков</w:t>
            </w:r>
          </w:p>
        </w:tc>
        <w:tc>
          <w:tcPr>
            <w:tcW w:w="5499" w:type="dxa"/>
          </w:tcPr>
          <w:p w:rsidR="00B841DD" w:rsidRPr="00A93445" w:rsidRDefault="00B841DD" w:rsidP="00A93445">
            <w:pPr>
              <w:pStyle w:val="a3"/>
              <w:numPr>
                <w:ilvl w:val="0"/>
                <w:numId w:val="5"/>
              </w:numPr>
              <w:tabs>
                <w:tab w:val="num" w:pos="397"/>
              </w:tabs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Развитие умения использовать автоматизированные и от дифференцированные на специально подобранном материале звуки в естественных речевых условиях.</w:t>
            </w:r>
          </w:p>
          <w:p w:rsidR="00B841DD" w:rsidRPr="00A93445" w:rsidRDefault="00B841DD" w:rsidP="00A93445">
            <w:pPr>
              <w:pStyle w:val="a3"/>
              <w:numPr>
                <w:ilvl w:val="0"/>
                <w:numId w:val="5"/>
              </w:numPr>
              <w:tabs>
                <w:tab w:val="num" w:pos="397"/>
              </w:tabs>
              <w:spacing w:after="0" w:line="36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контролировать своё умение правильно произносить звуки в спонтанной речи.</w:t>
            </w:r>
          </w:p>
        </w:tc>
        <w:tc>
          <w:tcPr>
            <w:tcW w:w="5245" w:type="dxa"/>
          </w:tcPr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ребёнка умения и навыки безошибочного употребления звуков речи во всех ситуациях общения.</w:t>
            </w:r>
          </w:p>
          <w:p w:rsidR="00B841DD" w:rsidRPr="00A93445" w:rsidRDefault="00B841DD" w:rsidP="00A93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41DD" w:rsidRPr="00A93445" w:rsidRDefault="00B841DD" w:rsidP="00A934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5">
              <w:rPr>
                <w:rFonts w:ascii="Times New Roman" w:hAnsi="Times New Roman" w:cs="Times New Roman"/>
                <w:sz w:val="28"/>
                <w:szCs w:val="28"/>
              </w:rPr>
              <w:t>ФН, ФФН</w:t>
            </w:r>
          </w:p>
        </w:tc>
      </w:tr>
    </w:tbl>
    <w:p w:rsidR="00D5478E" w:rsidRPr="00A93445" w:rsidRDefault="00D5478E" w:rsidP="00A934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478E" w:rsidRPr="00A93445" w:rsidSect="00B841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46C3"/>
    <w:multiLevelType w:val="hybridMultilevel"/>
    <w:tmpl w:val="F77C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F86"/>
    <w:multiLevelType w:val="hybridMultilevel"/>
    <w:tmpl w:val="8E143E9C"/>
    <w:lvl w:ilvl="0" w:tplc="0419000F">
      <w:start w:val="1"/>
      <w:numFmt w:val="decimal"/>
      <w:lvlText w:val="%1."/>
      <w:lvlJc w:val="left"/>
      <w:pPr>
        <w:tabs>
          <w:tab w:val="num" w:pos="116"/>
        </w:tabs>
        <w:ind w:left="210" w:firstLine="51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B3C"/>
    <w:multiLevelType w:val="hybridMultilevel"/>
    <w:tmpl w:val="10A2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38AD"/>
    <w:multiLevelType w:val="hybridMultilevel"/>
    <w:tmpl w:val="180E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0318"/>
    <w:multiLevelType w:val="hybridMultilevel"/>
    <w:tmpl w:val="C3F8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6C"/>
    <w:rsid w:val="00A93445"/>
    <w:rsid w:val="00B841DD"/>
    <w:rsid w:val="00D5478E"/>
    <w:rsid w:val="00F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363B-B13E-4E76-B52F-A678CF6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D"/>
    <w:pPr>
      <w:ind w:left="720"/>
      <w:contextualSpacing/>
    </w:pPr>
  </w:style>
  <w:style w:type="table" w:styleId="a4">
    <w:name w:val="Table Grid"/>
    <w:basedOn w:val="a1"/>
    <w:uiPriority w:val="59"/>
    <w:rsid w:val="00B8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2017-05-31T07:30:00Z</dcterms:created>
  <dcterms:modified xsi:type="dcterms:W3CDTF">2017-10-24T16:39:00Z</dcterms:modified>
</cp:coreProperties>
</file>