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D8" w:rsidRDefault="003575D8" w:rsidP="003575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5A7C">
        <w:rPr>
          <w:rFonts w:ascii="Times New Roman" w:hAnsi="Times New Roman" w:cs="Times New Roman"/>
          <w:b/>
          <w:sz w:val="24"/>
          <w:szCs w:val="24"/>
        </w:rPr>
        <w:t>Свет</w:t>
      </w:r>
    </w:p>
    <w:p w:rsidR="003575D8" w:rsidRPr="00F65A7C" w:rsidRDefault="003575D8" w:rsidP="003575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A7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солнечного света в наземно-воздушной среде гораздо выше, чем в остальных, но распределяется на Земле оно не равномерно. Выделяют суточные (день – ночь), сезонные (летом освещенность выше, чем зимой) и географические (в экваториальной зоне освещенность выше, чем в полярной) колебания. </w:t>
      </w:r>
    </w:p>
    <w:p w:rsidR="003575D8" w:rsidRPr="00F65A7C" w:rsidRDefault="003575D8" w:rsidP="003575D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F65A7C">
        <w:rPr>
          <w:b/>
          <w:color w:val="000000"/>
        </w:rPr>
        <w:t>Приспособления</w:t>
      </w:r>
    </w:p>
    <w:p w:rsidR="003575D8" w:rsidRPr="00F65A7C" w:rsidRDefault="003575D8" w:rsidP="003575D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65A7C">
        <w:rPr>
          <w:color w:val="000000"/>
        </w:rPr>
        <w:t xml:space="preserve">По отношению к свету различают три основных группы растений: </w:t>
      </w:r>
      <w:r w:rsidRPr="00F65A7C">
        <w:rPr>
          <w:i/>
          <w:iCs/>
          <w:color w:val="000000"/>
        </w:rPr>
        <w:t>светолюбивые</w:t>
      </w:r>
      <w:r w:rsidRPr="00F65A7C">
        <w:rPr>
          <w:color w:val="000000"/>
        </w:rPr>
        <w:t xml:space="preserve"> (гелиофиты), </w:t>
      </w:r>
      <w:r w:rsidRPr="00F65A7C">
        <w:rPr>
          <w:i/>
          <w:iCs/>
          <w:color w:val="000000"/>
        </w:rPr>
        <w:t>тенелюбивые</w:t>
      </w:r>
      <w:r w:rsidRPr="00F65A7C">
        <w:rPr>
          <w:color w:val="000000"/>
        </w:rPr>
        <w:t xml:space="preserve"> (сциофиты) и </w:t>
      </w:r>
      <w:r w:rsidRPr="00F65A7C">
        <w:rPr>
          <w:i/>
          <w:iCs/>
          <w:color w:val="000000"/>
        </w:rPr>
        <w:t>теневыносливые.</w:t>
      </w:r>
      <w:r w:rsidRPr="00F65A7C">
        <w:rPr>
          <w:color w:val="000000"/>
        </w:rPr>
        <w:t xml:space="preserve"> Наглядным примером анатомо-морфологических приспособлений является изменение внешнего облика в разных световых условиях, например неодинаковая величина листовых пластинок у растений, родственных по систематическому положению, но живущих при разном освещении. Ряд адаптивных черт можно отметить в строении листа как основного приемника солнечной радиации. Например, у многих гелиофитов поверхность листа способствует отражению солнечных лучей (блестящая — у лавра, покрытая светлым волосковым налетом — у кактуса, молочаев) или ослаблению их действия (толстая кутикула, густое опушение). Установлено, что у светолюбивых растений ростовые процессы более чутко реагируют на недостаток света по сравнению с теневыми. В результате наблюдается усиленное вытягивание стеблей, которое помогает растениям пробиться к свету, в верхние ярусы растительных сообществ.</w:t>
      </w:r>
    </w:p>
    <w:p w:rsidR="003575D8" w:rsidRPr="00F65A7C" w:rsidRDefault="003575D8" w:rsidP="003575D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65A7C">
        <w:rPr>
          <w:color w:val="000000"/>
        </w:rPr>
        <w:t>Для подавляющего большинства наземных животных с дневной и ночной активностью зрение представляет один из способов ориентации, имеет важное значение для поисков добычи. Многие виды животных обладают и цветным видением. В связи с этим у животных, особенно жертв, возникли приспособительные особенности. К ним относятся защитная, маскирующая и предупреждающая окраска, покровительственное сходство, мимикрия и т. п. Возникновение ярко окрашенных цветков высших растений также связано с особенностями зрительного аппарата опылителей и</w:t>
      </w:r>
      <w:r>
        <w:rPr>
          <w:color w:val="000000"/>
        </w:rPr>
        <w:t>,</w:t>
      </w:r>
      <w:r w:rsidRPr="00F65A7C">
        <w:rPr>
          <w:color w:val="000000"/>
        </w:rPr>
        <w:t xml:space="preserve"> в конечном счете</w:t>
      </w:r>
      <w:r>
        <w:rPr>
          <w:color w:val="000000"/>
        </w:rPr>
        <w:t>,</w:t>
      </w:r>
      <w:r w:rsidRPr="00F65A7C">
        <w:rPr>
          <w:color w:val="000000"/>
        </w:rPr>
        <w:t xml:space="preserve"> со световым режимом среды.</w:t>
      </w:r>
    </w:p>
    <w:p w:rsidR="00301198" w:rsidRDefault="00301198" w:rsidP="00B02E8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245B7" w:rsidRDefault="005245B7" w:rsidP="005245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42C9">
        <w:rPr>
          <w:rFonts w:ascii="Times New Roman" w:hAnsi="Times New Roman" w:cs="Times New Roman"/>
          <w:b/>
          <w:sz w:val="24"/>
          <w:szCs w:val="24"/>
        </w:rPr>
        <w:t>Температура</w:t>
      </w:r>
    </w:p>
    <w:p w:rsidR="005245B7" w:rsidRPr="00FD42C9" w:rsidRDefault="005245B7" w:rsidP="005245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2C9">
        <w:rPr>
          <w:rFonts w:ascii="Times New Roman" w:hAnsi="Times New Roman" w:cs="Times New Roman"/>
          <w:color w:val="000000"/>
          <w:sz w:val="24"/>
          <w:szCs w:val="24"/>
        </w:rPr>
        <w:t>Отличительной чертой наземно-воздушной среды является большой размах температурных колебаний. В большинстве районов суши суточные и годовые амплитуды (изменения) температур составляют десятки градусов: днем — сильное нагревание благодаря поглощению тепловых лучей, ночью — сильное охлаждение вследствие лучеиспускания (в целом на Земле от -80</w:t>
      </w:r>
      <w:r w:rsidRPr="00FD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 до 80°С).</w:t>
      </w:r>
    </w:p>
    <w:p w:rsidR="005245B7" w:rsidRPr="00FD42C9" w:rsidRDefault="005245B7" w:rsidP="005245B7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D42C9">
        <w:rPr>
          <w:b/>
          <w:bCs/>
          <w:color w:val="000000"/>
        </w:rPr>
        <w:t>Приспособления</w:t>
      </w:r>
    </w:p>
    <w:p w:rsidR="005245B7" w:rsidRPr="00FD42C9" w:rsidRDefault="005245B7" w:rsidP="005245B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D42C9">
        <w:rPr>
          <w:color w:val="000000"/>
        </w:rPr>
        <w:t>Для жарких мест первостепенную роль играет охлаждающее действие испаряемости растений и животных (пот), которая препятствует сильным перегревам. В холодных местах обитания для растений характерно превышению температуры тела над температурой воздуха. Этому способствуют темная окраска или иные оптические свойства растений.</w:t>
      </w:r>
    </w:p>
    <w:p w:rsidR="005245B7" w:rsidRPr="00FD42C9" w:rsidRDefault="005245B7" w:rsidP="005245B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D42C9">
        <w:rPr>
          <w:color w:val="000000"/>
        </w:rPr>
        <w:t>Основной приспособленностью животных организмов наземно-воздушной среды является теплокровность (постоянная температура тела, вне зависимости от окружающей среды). Для животных холодных широт характерны повышенный теплоизолирующий покров (меховой, перьевой) и наличие жировой прослойки. Так же животные северных широт отличаются от животных экваториальной зоны размерами. Связанно это с теплоотдачей. Тем площадь животного больше, тем тепла излучается меньше, таким образом, северные собратья крупнее.</w:t>
      </w:r>
      <w:r>
        <w:rPr>
          <w:color w:val="000000"/>
        </w:rPr>
        <w:t xml:space="preserve"> Для некоторых животных характерна сезонная линька (обрастание дополнительным волосяным покровом на зиму и сбрасывание его на летний период) и впадение в анабиоз (н</w:t>
      </w:r>
      <w:r w:rsidR="00234D5C">
        <w:rPr>
          <w:color w:val="000000"/>
        </w:rPr>
        <w:t>апример, лягушка способна замерзнуть в зимний период, жидкие ткани густеют, а в благоприятных условиях снова оживает).</w:t>
      </w:r>
    </w:p>
    <w:p w:rsidR="00CE7396" w:rsidRDefault="00CE7396" w:rsidP="003575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75D8" w:rsidRPr="003575D8" w:rsidRDefault="003575D8" w:rsidP="003575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75D8">
        <w:rPr>
          <w:rFonts w:ascii="Times New Roman" w:hAnsi="Times New Roman" w:cs="Times New Roman"/>
          <w:b/>
          <w:sz w:val="24"/>
          <w:szCs w:val="28"/>
        </w:rPr>
        <w:t>Вода</w:t>
      </w:r>
    </w:p>
    <w:p w:rsidR="003575D8" w:rsidRPr="009E7C3D" w:rsidRDefault="003575D8" w:rsidP="003575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C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Дефицит влаги — одна из наиболее существенных особенностей наземно-воздушной среды жизни. Режимы влажности среды на суше разнообразны — от полного и постоянного насыщения воздуха водяными парами, где в год выпадает несколько тысяч миллиметров осадков (области экваториального и муссонно-тропического климата) до практически полного их отсутствия в сухом воздухе пустынь. Так, в тропических пустынях среднегодовое количество осадков меньше 100 мм в год, и при этом дожди выпадают не каждый год.</w:t>
      </w:r>
    </w:p>
    <w:p w:rsidR="003575D8" w:rsidRDefault="003575D8" w:rsidP="003575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C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Годовое количество осадков не всегда дает возможность оценить водообеспеченность организмов, так как одно и то же их количество может характеризовать пустынный климат (в субтропиках) и очень влажный (в Арктике). Большую роль играет соотношение осадков и испаряемости (суммарного годового испарения со свободной водной поверхности), также неодинаковый в разных районах земного шара. </w:t>
      </w:r>
    </w:p>
    <w:p w:rsidR="00CE7396" w:rsidRPr="003575D8" w:rsidRDefault="00CE7396" w:rsidP="003575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575D8" w:rsidRPr="009E7C3D" w:rsidRDefault="003575D8" w:rsidP="00357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75D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Приспособления</w:t>
      </w:r>
    </w:p>
    <w:p w:rsidR="003575D8" w:rsidRPr="009E7C3D" w:rsidRDefault="003575D8" w:rsidP="003575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C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Поглощение надземными частями</w:t>
      </w:r>
      <w:r w:rsidRPr="003575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E7C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капельно-жидкой влаги, выпадающей в виде дождя, а также парообразной влаги из воздуха, встречается у </w:t>
      </w:r>
      <w:r w:rsidRPr="003575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растений </w:t>
      </w:r>
      <w:r w:rsidRPr="009E7C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тропических лесов, которые поглощают влагу всей поверхностью листьев и воздушных корней. Парообразную влагу из воздуха могут впитывать ветви некоторых кустарников </w:t>
      </w:r>
      <w:r w:rsidRPr="003575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деревьев, например саксаулов</w:t>
      </w:r>
      <w:r w:rsidRPr="009E7C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У высших споровых и особенно низших растений поглощение влаги надземными частями является обычным способом водного питания (мхи, лишайники и др.). При недостатке влаги мхи, лишайники способны переживать длительное время в состоянии, близком к воздушно-сухому, впадая в </w:t>
      </w:r>
      <w:r w:rsidRPr="003575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«спячку»</w:t>
      </w:r>
      <w:r w:rsidRPr="009E7C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Но стоит пройти дождю, как эти растения быстро впитывают влагу всеми наземными частями, приобретают мягкость, возобновляют процессы фотосинтеза и роста.</w:t>
      </w:r>
    </w:p>
    <w:p w:rsidR="003575D8" w:rsidRPr="009E7C3D" w:rsidRDefault="003575D8" w:rsidP="003575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C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растений сильно увлажненных наземных сред обитания нередко возникает необходимость удаления избытка влаги. И</w:t>
      </w:r>
      <w:r w:rsidRPr="003575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збыточная влага удаляется путем </w:t>
      </w:r>
      <w:r w:rsidRPr="009E7C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выделени</w:t>
      </w:r>
      <w:r w:rsidRPr="003575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</w:t>
      </w:r>
      <w:r w:rsidRPr="009E7C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воды через специальные выделительные клетки, расположенные по краю или на остри</w:t>
      </w:r>
      <w:r w:rsidRPr="003575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 листа. </w:t>
      </w:r>
      <w:r w:rsidRPr="009E7C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Выпадение росы проявляется в вечерние часы. Нередко роса выпадает в таком количестве, что обильно смачивает растения, стекает в почву</w:t>
      </w:r>
      <w:r w:rsidRPr="003575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3575D8" w:rsidRPr="003575D8" w:rsidRDefault="003575D8" w:rsidP="003575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75D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Травоядные животные запасают всю доступную влагу, которая есть в стеблях и семенах, которые они поедают. Плотоядные получают воду из влажной плоти своей добычи. Оба типа животных имеют очень эффективные почки, которые экономят каждую каплю влаги. Многие животные выработали в процессе эволюции непроницаемый наружный панцирь, но не для защиты, а для уменьшения потерь влаги из их тела. Помимо этого, у некоторых животных выработаны жировые ткани для запаса воды. При расщеплении жира вода попадает в организм, что обеспечивает его насыщением (например, горб верблюда).</w:t>
      </w:r>
    </w:p>
    <w:p w:rsidR="006A22A9" w:rsidRDefault="006A22A9" w:rsidP="00B02E8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A22A9" w:rsidRDefault="006A22A9" w:rsidP="006A22A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35B9">
        <w:rPr>
          <w:rFonts w:ascii="Times New Roman" w:hAnsi="Times New Roman" w:cs="Times New Roman"/>
          <w:b/>
          <w:sz w:val="24"/>
          <w:szCs w:val="24"/>
        </w:rPr>
        <w:t>Кислород</w:t>
      </w:r>
    </w:p>
    <w:p w:rsidR="006A22A9" w:rsidRPr="007D1159" w:rsidRDefault="006A22A9" w:rsidP="006A22A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159">
        <w:rPr>
          <w:rFonts w:ascii="Times New Roman" w:hAnsi="Times New Roman" w:cs="Times New Roman"/>
          <w:color w:val="000000"/>
          <w:sz w:val="24"/>
          <w:szCs w:val="24"/>
        </w:rPr>
        <w:t>Газовый состав наземно-воздушной среды отличается высоким содержанием кислорода: его более чем в 20 раз больше, чем в водной среде. Помимо кислорода, высоко содержание углекислого газа. Он опасен для живых организмов, но в его отсутствие невозможно образование жизненно необходимого кислорода в процессе фотосинтеза.</w:t>
      </w:r>
    </w:p>
    <w:p w:rsidR="006A22A9" w:rsidRPr="007D1159" w:rsidRDefault="006A22A9" w:rsidP="006A22A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35B9">
        <w:rPr>
          <w:rFonts w:ascii="Times New Roman" w:hAnsi="Times New Roman" w:cs="Times New Roman"/>
          <w:b/>
          <w:sz w:val="24"/>
          <w:szCs w:val="24"/>
        </w:rPr>
        <w:t>Приспособленность</w:t>
      </w:r>
    </w:p>
    <w:p w:rsidR="006A22A9" w:rsidRPr="00FA12F0" w:rsidRDefault="006A22A9" w:rsidP="006A22A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эволюции у животных организмов появились органы</w:t>
      </w:r>
      <w:r w:rsidRPr="00FA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дыхания, способны</w:t>
      </w:r>
      <w:r w:rsidRPr="007D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A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поглощать кислород из воздушной среды (легкие, трахеи, легочные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шки).</w:t>
      </w:r>
    </w:p>
    <w:p w:rsidR="00203836" w:rsidRDefault="00203836" w:rsidP="00B02E8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03836" w:rsidRDefault="00203836" w:rsidP="00203836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Другие </w:t>
      </w:r>
      <w:r w:rsidR="00B011A1">
        <w:rPr>
          <w:rFonts w:ascii="Times New Roman" w:hAnsi="Times New Roman" w:cs="Times New Roman"/>
          <w:b/>
          <w:sz w:val="24"/>
          <w:szCs w:val="24"/>
        </w:rPr>
        <w:t>факторы</w:t>
      </w:r>
    </w:p>
    <w:p w:rsidR="00203836" w:rsidRDefault="00203836" w:rsidP="002038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Наземно-воздушная среда уникальна в разнообразии способов передвижения. Плотная почва, рассеянная атмосфера, относительно не высокое давление, </w:t>
      </w:r>
      <w:r w:rsidRPr="00344961">
        <w:rPr>
          <w:rFonts w:ascii="Times New Roman" w:hAnsi="Times New Roman" w:cs="Times New Roman"/>
          <w:sz w:val="24"/>
          <w:szCs w:val="24"/>
        </w:rPr>
        <w:t>наличия гравитации и отсутствия выталкивающей силы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344961">
        <w:rPr>
          <w:rFonts w:ascii="Times New Roman" w:hAnsi="Times New Roman" w:cs="Times New Roman"/>
          <w:sz w:val="24"/>
          <w:szCs w:val="24"/>
        </w:rPr>
        <w:t>изкая сопротивляемость воздуха</w:t>
      </w:r>
      <w:r>
        <w:rPr>
          <w:rFonts w:ascii="Times New Roman" w:hAnsi="Times New Roman" w:cs="Times New Roman"/>
          <w:sz w:val="24"/>
          <w:szCs w:val="24"/>
        </w:rPr>
        <w:t>, бо</w:t>
      </w:r>
      <w:r w:rsidRPr="00344961">
        <w:rPr>
          <w:rFonts w:ascii="Times New Roman" w:hAnsi="Times New Roman" w:cs="Times New Roman"/>
          <w:sz w:val="24"/>
          <w:szCs w:val="24"/>
        </w:rPr>
        <w:t>льшая подвижность воздуха в вертикальном и горизонтальном направлениях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396" w:rsidRDefault="00CE7396" w:rsidP="002038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836" w:rsidRPr="00ED7D74" w:rsidRDefault="00203836" w:rsidP="00203836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74">
        <w:rPr>
          <w:rFonts w:ascii="Times New Roman" w:hAnsi="Times New Roman" w:cs="Times New Roman"/>
          <w:b/>
          <w:sz w:val="24"/>
          <w:szCs w:val="24"/>
        </w:rPr>
        <w:t>Другие приспособленности</w:t>
      </w:r>
    </w:p>
    <w:p w:rsidR="00203836" w:rsidRPr="00ED7D74" w:rsidRDefault="00203836" w:rsidP="002038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961">
        <w:rPr>
          <w:rFonts w:ascii="Times New Roman" w:hAnsi="Times New Roman" w:cs="Times New Roman"/>
          <w:sz w:val="24"/>
          <w:szCs w:val="24"/>
        </w:rPr>
        <w:t>Для многих животных наземно-воздушной среды важно передвижение по земной поверхности либо в воздухе. Для этого у них появились определённые приспособления, а их конечности имеют различное строен</w:t>
      </w:r>
      <w:r>
        <w:rPr>
          <w:rFonts w:ascii="Times New Roman" w:hAnsi="Times New Roman" w:cs="Times New Roman"/>
          <w:sz w:val="24"/>
          <w:szCs w:val="24"/>
        </w:rPr>
        <w:t xml:space="preserve">ие. Одни приспособились к бегу – </w:t>
      </w:r>
      <w:r w:rsidRPr="00ED7D74">
        <w:rPr>
          <w:rFonts w:ascii="Times New Roman" w:hAnsi="Times New Roman" w:cs="Times New Roman"/>
          <w:sz w:val="24"/>
          <w:szCs w:val="24"/>
        </w:rPr>
        <w:t>мощные, но л</w:t>
      </w:r>
      <w:r>
        <w:rPr>
          <w:rFonts w:ascii="Times New Roman" w:hAnsi="Times New Roman" w:cs="Times New Roman"/>
          <w:sz w:val="24"/>
          <w:szCs w:val="24"/>
        </w:rPr>
        <w:t xml:space="preserve">егкие конечности (лошадь), </w:t>
      </w:r>
      <w:r w:rsidRPr="00ED7D74">
        <w:rPr>
          <w:rFonts w:ascii="Times New Roman" w:hAnsi="Times New Roman" w:cs="Times New Roman"/>
          <w:sz w:val="24"/>
          <w:szCs w:val="24"/>
        </w:rPr>
        <w:t>уменьшение пальцев на ногах (лошадь, антилопа), защитные роговые копыта на пальцах (копытные, мозоленогие).</w:t>
      </w:r>
    </w:p>
    <w:p w:rsidR="00203836" w:rsidRDefault="00203836" w:rsidP="002038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Вторые — к прыжкам – </w:t>
      </w:r>
      <w:r w:rsidRPr="00ED7D74">
        <w:rPr>
          <w:rFonts w:ascii="Times New Roman" w:hAnsi="Times New Roman" w:cs="Times New Roman"/>
          <w:sz w:val="24"/>
          <w:szCs w:val="24"/>
        </w:rPr>
        <w:t>очень мощные задние конечности и укороч</w:t>
      </w:r>
      <w:r>
        <w:rPr>
          <w:rFonts w:ascii="Times New Roman" w:hAnsi="Times New Roman" w:cs="Times New Roman"/>
          <w:sz w:val="24"/>
          <w:szCs w:val="24"/>
        </w:rPr>
        <w:t>енные передние (заяц, кенгуру).</w:t>
      </w:r>
    </w:p>
    <w:p w:rsidR="00203836" w:rsidRPr="00ED7D74" w:rsidRDefault="00203836" w:rsidP="002038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44961">
        <w:rPr>
          <w:rFonts w:ascii="Times New Roman" w:hAnsi="Times New Roman" w:cs="Times New Roman"/>
          <w:sz w:val="24"/>
          <w:szCs w:val="24"/>
        </w:rPr>
        <w:t>ретьи — к полёту (птицы</w:t>
      </w:r>
      <w:r>
        <w:rPr>
          <w:rFonts w:ascii="Times New Roman" w:hAnsi="Times New Roman" w:cs="Times New Roman"/>
          <w:sz w:val="24"/>
          <w:szCs w:val="24"/>
        </w:rPr>
        <w:t>, летучие мыши, насекомые) – обтекаемость тела (птица),</w:t>
      </w:r>
      <w:r w:rsidRPr="00344961">
        <w:rPr>
          <w:rFonts w:ascii="Times New Roman" w:hAnsi="Times New Roman" w:cs="Times New Roman"/>
          <w:sz w:val="24"/>
          <w:szCs w:val="24"/>
        </w:rPr>
        <w:t xml:space="preserve"> наличие плоскостей для опо</w:t>
      </w:r>
      <w:r>
        <w:rPr>
          <w:rFonts w:ascii="Times New Roman" w:hAnsi="Times New Roman" w:cs="Times New Roman"/>
          <w:sz w:val="24"/>
          <w:szCs w:val="24"/>
        </w:rPr>
        <w:t xml:space="preserve">ры на воздух (крылья, парашют), </w:t>
      </w:r>
      <w:r w:rsidRPr="00344961">
        <w:rPr>
          <w:rFonts w:ascii="Times New Roman" w:hAnsi="Times New Roman" w:cs="Times New Roman"/>
          <w:sz w:val="24"/>
          <w:szCs w:val="24"/>
        </w:rPr>
        <w:t>облегче</w:t>
      </w:r>
      <w:r>
        <w:rPr>
          <w:rFonts w:ascii="Times New Roman" w:hAnsi="Times New Roman" w:cs="Times New Roman"/>
          <w:sz w:val="24"/>
          <w:szCs w:val="24"/>
        </w:rPr>
        <w:t xml:space="preserve">нная конструкция (полые кости), </w:t>
      </w:r>
      <w:r w:rsidRPr="00344961">
        <w:rPr>
          <w:rFonts w:ascii="Times New Roman" w:hAnsi="Times New Roman" w:cs="Times New Roman"/>
          <w:sz w:val="24"/>
          <w:szCs w:val="24"/>
        </w:rPr>
        <w:t>наличие крыльев и иных приспособлений для полета (летательные перепонки, например),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961">
        <w:rPr>
          <w:rFonts w:ascii="Times New Roman" w:hAnsi="Times New Roman" w:cs="Times New Roman"/>
          <w:sz w:val="24"/>
          <w:szCs w:val="24"/>
        </w:rPr>
        <w:t>облегчение конечностей (укорочение, уменьшение массы мышц).</w:t>
      </w:r>
    </w:p>
    <w:p w:rsidR="00203836" w:rsidRDefault="00203836" w:rsidP="002038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Четвертые – к лазанию. Приспособления </w:t>
      </w:r>
      <w:r w:rsidRPr="00ED7D74">
        <w:rPr>
          <w:rFonts w:ascii="Times New Roman" w:hAnsi="Times New Roman" w:cs="Times New Roman"/>
          <w:sz w:val="24"/>
          <w:szCs w:val="24"/>
        </w:rPr>
        <w:t>могут быть общими для растений и животных, а могут и различаться. Для лазанья может быть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вана и своеобразная форма тела: </w:t>
      </w:r>
      <w:r w:rsidRPr="00ED7D74">
        <w:rPr>
          <w:rFonts w:ascii="Times New Roman" w:hAnsi="Times New Roman" w:cs="Times New Roman"/>
          <w:sz w:val="24"/>
          <w:szCs w:val="24"/>
        </w:rPr>
        <w:t>тонкое длинное тело, петли которого могут служить опорой при лазании (змея, лиана),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D74">
        <w:rPr>
          <w:rFonts w:ascii="Times New Roman" w:hAnsi="Times New Roman" w:cs="Times New Roman"/>
          <w:sz w:val="24"/>
          <w:szCs w:val="24"/>
        </w:rPr>
        <w:t>длинные гибкие хватательные или цепляющиеся конечности, а возможно, и такой же хвост (обезьяны);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D74">
        <w:rPr>
          <w:rFonts w:ascii="Times New Roman" w:hAnsi="Times New Roman" w:cs="Times New Roman"/>
          <w:sz w:val="24"/>
          <w:szCs w:val="24"/>
        </w:rPr>
        <w:t xml:space="preserve">выросты тела - усики, крючки, </w:t>
      </w:r>
      <w:r>
        <w:rPr>
          <w:rFonts w:ascii="Times New Roman" w:hAnsi="Times New Roman" w:cs="Times New Roman"/>
          <w:sz w:val="24"/>
          <w:szCs w:val="24"/>
        </w:rPr>
        <w:t xml:space="preserve">корешки (горох, ежевика, плющ); </w:t>
      </w:r>
      <w:r w:rsidRPr="00ED7D74">
        <w:rPr>
          <w:rFonts w:ascii="Times New Roman" w:hAnsi="Times New Roman" w:cs="Times New Roman"/>
          <w:sz w:val="24"/>
          <w:szCs w:val="24"/>
        </w:rPr>
        <w:t>острые коготки на конечностях или длинные когти, загнутые крючком или сильные хватательные пальцы (белка, ленивец, обезьяна);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D74">
        <w:rPr>
          <w:rFonts w:ascii="Times New Roman" w:hAnsi="Times New Roman" w:cs="Times New Roman"/>
          <w:sz w:val="24"/>
          <w:szCs w:val="24"/>
        </w:rPr>
        <w:t>мощные мышцы конечностей, позволяющие подтягивать тело и перебрасывать его с ветки на ветку (орангутанг, гиббон).</w:t>
      </w:r>
    </w:p>
    <w:p w:rsidR="00203836" w:rsidRDefault="00203836" w:rsidP="002038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D7D74">
        <w:rPr>
          <w:rFonts w:ascii="Times New Roman" w:hAnsi="Times New Roman" w:cs="Times New Roman"/>
          <w:sz w:val="24"/>
          <w:szCs w:val="24"/>
        </w:rPr>
        <w:t>екоторые организмы приобрели своеобразную универсальность приспособлений сразу к двум. У лазающих форм возможно и сочетание признаков лазанья и полета. Многие из них могут, забравшись на высокое дерево совершать длинные прыжки-полеты. Это сходные приспособления у жителей одной среды обитания. Часто встречаются животные способные к быстрому бегу и полету, одновременно несущие оба набора этих адаптаций.</w:t>
      </w:r>
    </w:p>
    <w:p w:rsidR="00203836" w:rsidRPr="00FA12F0" w:rsidRDefault="00203836" w:rsidP="002038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961">
        <w:rPr>
          <w:rFonts w:ascii="Times New Roman" w:hAnsi="Times New Roman" w:cs="Times New Roman"/>
          <w:sz w:val="24"/>
          <w:szCs w:val="24"/>
        </w:rPr>
        <w:t>Семена и плоды некоторых наземных растений перемещаются на большие расстояния с помощью ветра или животных</w:t>
      </w:r>
      <w:bookmarkStart w:id="0" w:name="_GoBack"/>
      <w:bookmarkEnd w:id="0"/>
    </w:p>
    <w:sectPr w:rsidR="00203836" w:rsidRPr="00FA12F0" w:rsidSect="00357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B7"/>
    <w:rsid w:val="0001755F"/>
    <w:rsid w:val="000319FC"/>
    <w:rsid w:val="000971BB"/>
    <w:rsid w:val="000B4745"/>
    <w:rsid w:val="000B6688"/>
    <w:rsid w:val="001904BD"/>
    <w:rsid w:val="001C10F0"/>
    <w:rsid w:val="00203836"/>
    <w:rsid w:val="00234D5C"/>
    <w:rsid w:val="00301198"/>
    <w:rsid w:val="00310864"/>
    <w:rsid w:val="003575D8"/>
    <w:rsid w:val="003635AD"/>
    <w:rsid w:val="003E70B3"/>
    <w:rsid w:val="0045331D"/>
    <w:rsid w:val="00472377"/>
    <w:rsid w:val="004F5407"/>
    <w:rsid w:val="005245B7"/>
    <w:rsid w:val="00550879"/>
    <w:rsid w:val="00592A25"/>
    <w:rsid w:val="005A3FB7"/>
    <w:rsid w:val="005F47D5"/>
    <w:rsid w:val="006A22A9"/>
    <w:rsid w:val="006B4E6E"/>
    <w:rsid w:val="006F627A"/>
    <w:rsid w:val="007132A9"/>
    <w:rsid w:val="00742648"/>
    <w:rsid w:val="007549DF"/>
    <w:rsid w:val="007C3AF1"/>
    <w:rsid w:val="008077B0"/>
    <w:rsid w:val="00871AC9"/>
    <w:rsid w:val="008D6E67"/>
    <w:rsid w:val="008D6F65"/>
    <w:rsid w:val="009A51DE"/>
    <w:rsid w:val="009B3639"/>
    <w:rsid w:val="009E05BC"/>
    <w:rsid w:val="00A21D69"/>
    <w:rsid w:val="00A32DB6"/>
    <w:rsid w:val="00A55C11"/>
    <w:rsid w:val="00B011A1"/>
    <w:rsid w:val="00B02E8B"/>
    <w:rsid w:val="00B1117F"/>
    <w:rsid w:val="00B212C8"/>
    <w:rsid w:val="00C54930"/>
    <w:rsid w:val="00CC3967"/>
    <w:rsid w:val="00CC77A8"/>
    <w:rsid w:val="00CE7396"/>
    <w:rsid w:val="00E17D4D"/>
    <w:rsid w:val="00E70277"/>
    <w:rsid w:val="00EA4753"/>
    <w:rsid w:val="00EC1376"/>
    <w:rsid w:val="00F6422A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E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E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5</cp:revision>
  <dcterms:created xsi:type="dcterms:W3CDTF">2018-02-01T12:58:00Z</dcterms:created>
  <dcterms:modified xsi:type="dcterms:W3CDTF">2018-08-16T09:02:00Z</dcterms:modified>
</cp:coreProperties>
</file>