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33" w:rsidRDefault="00184133" w:rsidP="00184133">
      <w:pPr>
        <w:jc w:val="center"/>
        <w:rPr>
          <w:rFonts w:cs="Times New Roman"/>
          <w:b/>
          <w:sz w:val="28"/>
          <w:szCs w:val="28"/>
        </w:rPr>
      </w:pPr>
      <w:r w:rsidRPr="002742B9">
        <w:rPr>
          <w:rFonts w:cs="Times New Roman"/>
          <w:b/>
          <w:sz w:val="28"/>
          <w:szCs w:val="28"/>
        </w:rPr>
        <w:t>Индивидуальный образовательный маршрут обучающегося</w:t>
      </w:r>
      <w:r>
        <w:rPr>
          <w:rFonts w:cs="Times New Roman"/>
          <w:b/>
          <w:sz w:val="28"/>
          <w:szCs w:val="28"/>
        </w:rPr>
        <w:t>,</w:t>
      </w:r>
      <w:r w:rsidRPr="00184133">
        <w:rPr>
          <w:rFonts w:cs="Times New Roman"/>
          <w:b/>
          <w:sz w:val="28"/>
          <w:szCs w:val="28"/>
        </w:rPr>
        <w:t xml:space="preserve"> </w:t>
      </w:r>
      <w:r w:rsidRPr="00184133">
        <w:rPr>
          <w:rFonts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cs="Times New Roman"/>
          <w:b/>
          <w:sz w:val="28"/>
          <w:szCs w:val="28"/>
        </w:rPr>
        <w:t>про</w:t>
      </w:r>
      <w:r>
        <w:rPr>
          <w:rFonts w:cs="Times New Roman"/>
          <w:b/>
          <w:sz w:val="28"/>
          <w:szCs w:val="28"/>
        </w:rPr>
        <w:t>явившего выдающиеся способности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2536"/>
        <w:gridCol w:w="4851"/>
        <w:gridCol w:w="992"/>
      </w:tblGrid>
      <w:tr w:rsidR="00184133" w:rsidRPr="002742B9" w:rsidTr="00892323">
        <w:tc>
          <w:tcPr>
            <w:tcW w:w="801" w:type="dxa"/>
          </w:tcPr>
          <w:p w:rsidR="00184133" w:rsidRPr="002742B9" w:rsidRDefault="00184133" w:rsidP="00892323">
            <w:pPr>
              <w:rPr>
                <w:rFonts w:cs="Times New Roman"/>
                <w:b/>
              </w:rPr>
            </w:pPr>
            <w:r w:rsidRPr="002742B9">
              <w:rPr>
                <w:rFonts w:cs="Times New Roman"/>
                <w:b/>
              </w:rPr>
              <w:t>№п/п</w:t>
            </w:r>
          </w:p>
        </w:tc>
        <w:tc>
          <w:tcPr>
            <w:tcW w:w="2536" w:type="dxa"/>
          </w:tcPr>
          <w:p w:rsidR="00184133" w:rsidRPr="002742B9" w:rsidRDefault="00184133" w:rsidP="0089232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раздела программы</w:t>
            </w:r>
          </w:p>
        </w:tc>
        <w:tc>
          <w:tcPr>
            <w:tcW w:w="4851" w:type="dxa"/>
          </w:tcPr>
          <w:p w:rsidR="00184133" w:rsidRPr="002742B9" w:rsidRDefault="00184133" w:rsidP="0089232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Тема программы</w:t>
            </w:r>
          </w:p>
        </w:tc>
        <w:tc>
          <w:tcPr>
            <w:tcW w:w="992" w:type="dxa"/>
          </w:tcPr>
          <w:p w:rsidR="00184133" w:rsidRPr="002742B9" w:rsidRDefault="00184133" w:rsidP="0089232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Кол-во часов</w:t>
            </w:r>
          </w:p>
        </w:tc>
      </w:tr>
      <w:tr w:rsidR="00184133" w:rsidRPr="002742B9" w:rsidTr="00892323">
        <w:tc>
          <w:tcPr>
            <w:tcW w:w="9180" w:type="dxa"/>
            <w:gridSpan w:val="4"/>
          </w:tcPr>
          <w:p w:rsidR="00184133" w:rsidRPr="002742B9" w:rsidRDefault="00184133" w:rsidP="0089232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1 класс ( 33 ч.)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Pr="0087579E" w:rsidRDefault="00184133" w:rsidP="00892323">
            <w:pPr>
              <w:rPr>
                <w:rFonts w:cs="Times New Roman"/>
              </w:rPr>
            </w:pPr>
            <w:r w:rsidRPr="0087579E">
              <w:rPr>
                <w:rFonts w:cs="Times New Roman"/>
              </w:rPr>
              <w:t>1.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jc w:val="both"/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 xml:space="preserve">Диагностическая составляющая </w:t>
            </w:r>
          </w:p>
        </w:tc>
        <w:tc>
          <w:tcPr>
            <w:tcW w:w="4851" w:type="dxa"/>
          </w:tcPr>
          <w:p w:rsidR="00184133" w:rsidRDefault="00184133" w:rsidP="00892323">
            <w:pPr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cs="Times New Roman"/>
              </w:rPr>
              <w:t>1</w:t>
            </w:r>
            <w:r w:rsidRPr="0087579E">
              <w:rPr>
                <w:rFonts w:cs="Times New Roman"/>
              </w:rPr>
              <w:t xml:space="preserve">. </w:t>
            </w:r>
            <w:r w:rsidRPr="0087579E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>«Хочу, могу, действую»</w:t>
            </w:r>
            <w:r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>.</w:t>
            </w:r>
          </w:p>
          <w:p w:rsidR="00184133" w:rsidRDefault="00184133" w:rsidP="00892323">
            <w:pPr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 w:rsidRPr="0087579E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>2. Определение интенсивности познавательной потребности ребенка (Юркевич В.С.)</w:t>
            </w:r>
          </w:p>
          <w:p w:rsidR="00184133" w:rsidRPr="0087579E" w:rsidRDefault="00184133" w:rsidP="00892323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>3.</w:t>
            </w:r>
            <w:r>
              <w:rPr>
                <w:rFonts w:eastAsia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7579E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>Мониторинг метапредметных универсальных учебных действий.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Pr="0087579E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Pr="0087579E" w:rsidRDefault="00184133" w:rsidP="00892323">
            <w:pPr>
              <w:rPr>
                <w:rFonts w:cs="Times New Roman"/>
              </w:rPr>
            </w:pPr>
            <w:r w:rsidRPr="0087579E">
              <w:rPr>
                <w:rFonts w:cs="Times New Roman"/>
              </w:rPr>
              <w:t>2.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Интеллектуальные игры.</w:t>
            </w:r>
          </w:p>
        </w:tc>
        <w:tc>
          <w:tcPr>
            <w:tcW w:w="4851" w:type="dxa"/>
          </w:tcPr>
          <w:p w:rsidR="00184133" w:rsidRDefault="00184133" w:rsidP="00892323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37953">
              <w:rPr>
                <w:rFonts w:eastAsia="Times New Roman" w:cs="Times New Roman"/>
                <w:color w:val="000000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lang w:eastAsia="ru-RU"/>
              </w:rPr>
              <w:t>Игра с подбором пропущенных слов с опорой на логическую цепочку и рифму слов.</w:t>
            </w:r>
          </w:p>
          <w:p w:rsidR="00184133" w:rsidRDefault="00184133" w:rsidP="0089232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</w:rPr>
              <w:t>2.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lang w:eastAsia="ru-RU"/>
              </w:rPr>
              <w:t>Веселая грамматика. Решение кроссвордов, анаграмм, ребусов, шарад.</w:t>
            </w:r>
          </w:p>
          <w:p w:rsidR="00184133" w:rsidRPr="00237953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</w:t>
            </w:r>
            <w:r w:rsidRPr="00087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953">
              <w:rPr>
                <w:rFonts w:eastAsia="Times New Roman" w:cs="Times New Roman"/>
                <w:color w:val="000000"/>
                <w:lang w:eastAsia="ru-RU"/>
              </w:rPr>
              <w:t>Игра «Буква потерялась».</w:t>
            </w:r>
            <w:r w:rsidRPr="00087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Pr="0087579E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Pr="00237953" w:rsidRDefault="00184133" w:rsidP="00892323">
            <w:pPr>
              <w:rPr>
                <w:rFonts w:cs="Times New Roman"/>
              </w:rPr>
            </w:pPr>
            <w:r w:rsidRPr="00237953">
              <w:rPr>
                <w:rFonts w:cs="Times New Roman"/>
              </w:rPr>
              <w:t>3.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184133" w:rsidRDefault="00184133" w:rsidP="00892323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37953">
              <w:rPr>
                <w:rFonts w:eastAsia="Times New Roman" w:cs="Times New Roman"/>
                <w:bCs/>
                <w:color w:val="000000"/>
                <w:lang w:eastAsia="ru-RU"/>
              </w:rPr>
              <w:t>1. Волшебные точки.</w:t>
            </w:r>
          </w:p>
          <w:p w:rsidR="00184133" w:rsidRDefault="00184133" w:rsidP="0089232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2. </w:t>
            </w:r>
            <w:r w:rsidRPr="00237953">
              <w:rPr>
                <w:rFonts w:eastAsia="Times New Roman" w:cs="Times New Roman"/>
                <w:color w:val="000000"/>
                <w:lang w:eastAsia="ru-RU"/>
              </w:rPr>
              <w:t>Загадки о геометрических фигурах.</w:t>
            </w:r>
          </w:p>
          <w:p w:rsidR="00184133" w:rsidRDefault="00184133" w:rsidP="0089232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3. </w:t>
            </w:r>
            <w:r w:rsidRPr="00237953">
              <w:rPr>
                <w:rFonts w:eastAsia="Times New Roman" w:cs="Times New Roman"/>
                <w:color w:val="000000"/>
                <w:lang w:eastAsia="ru-RU"/>
              </w:rPr>
              <w:t>Загадки о животных. Составление фигурок животных из геометрических фигур.</w:t>
            </w:r>
          </w:p>
          <w:p w:rsidR="00184133" w:rsidRDefault="00184133" w:rsidP="0089232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4.</w:t>
            </w:r>
            <w:r w:rsidRPr="00087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C09">
              <w:rPr>
                <w:rFonts w:eastAsia="Times New Roman" w:cs="Times New Roman"/>
                <w:color w:val="000000"/>
                <w:lang w:eastAsia="ru-RU"/>
              </w:rPr>
              <w:t>Интеллектуальный конкурс по математике. Математические задачи в стихах. Ребусы. Рисование по цифрам.</w:t>
            </w:r>
          </w:p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5.</w:t>
            </w:r>
            <w:r w:rsidRPr="00087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C09">
              <w:rPr>
                <w:rFonts w:eastAsia="Times New Roman" w:cs="Times New Roman"/>
                <w:color w:val="000000"/>
                <w:lang w:eastAsia="ru-RU"/>
              </w:rPr>
              <w:t>Математические лабиринты. Задания на решение примеров, задач, прохождение лабиринтов на картинке</w:t>
            </w:r>
            <w:r w:rsidRPr="00087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Pr="000C7C09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Pr="000C7C09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Pr="000C7C09" w:rsidRDefault="00184133" w:rsidP="00892323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4.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Литературные викторины и конкурсы </w:t>
            </w:r>
          </w:p>
          <w:p w:rsidR="00184133" w:rsidRPr="002742B9" w:rsidRDefault="00184133" w:rsidP="00892323">
            <w:pPr>
              <w:rPr>
                <w:rFonts w:cs="Times New Roman"/>
                <w:b/>
              </w:rPr>
            </w:pPr>
          </w:p>
        </w:tc>
        <w:tc>
          <w:tcPr>
            <w:tcW w:w="485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92409D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>Бабушкины сказки. Старые знакомые.</w:t>
            </w:r>
          </w:p>
          <w:p w:rsidR="00184133" w:rsidRDefault="00184133" w:rsidP="00892323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0C7C09">
              <w:rPr>
                <w:rFonts w:cs="Times New Roman"/>
              </w:rPr>
              <w:t xml:space="preserve">2. </w:t>
            </w: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>Рифма.</w:t>
            </w:r>
          </w:p>
          <w:p w:rsidR="00184133" w:rsidRDefault="00184133" w:rsidP="00892323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3.</w:t>
            </w:r>
            <w:r w:rsidRPr="0092409D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>Былинный эпос</w:t>
            </w:r>
          </w:p>
          <w:p w:rsidR="00184133" w:rsidRDefault="00184133" w:rsidP="00892323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4.</w:t>
            </w:r>
            <w:r w:rsidRPr="0092409D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>Жила-была книжка. Литературные кроссворды.</w:t>
            </w:r>
          </w:p>
          <w:p w:rsidR="00184133" w:rsidRPr="000C7C09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5. Новогодняя пьеса. 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Pr="0087579E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Pr="000C7C09" w:rsidRDefault="00184133" w:rsidP="00892323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5.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4851" w:type="dxa"/>
          </w:tcPr>
          <w:p w:rsidR="00184133" w:rsidRDefault="00184133" w:rsidP="0089232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</w:rPr>
              <w:t xml:space="preserve">1. </w:t>
            </w: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lang w:eastAsia="ru-RU"/>
              </w:rPr>
              <w:t>Мини-проекты: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«Моё домашнее животное».</w:t>
            </w:r>
          </w:p>
          <w:p w:rsidR="00184133" w:rsidRDefault="00184133" w:rsidP="0089232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2. </w:t>
            </w: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lang w:eastAsia="ru-RU"/>
              </w:rPr>
              <w:t>Мини-проекты: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lang w:eastAsia="ru-RU"/>
              </w:rPr>
              <w:t xml:space="preserve"> «Мой класс»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184133" w:rsidRDefault="00184133" w:rsidP="0089232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</w:t>
            </w:r>
            <w:r w:rsidRPr="00910B3D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lang w:eastAsia="ru-RU"/>
              </w:rPr>
              <w:t>Мини-проекты: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«Мой дом».</w:t>
            </w:r>
          </w:p>
          <w:p w:rsidR="00184133" w:rsidRPr="000C7C09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4.</w:t>
            </w:r>
            <w:r w:rsidRPr="00910B3D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C09">
              <w:rPr>
                <w:rFonts w:eastAsia="Times New Roman" w:cs="Times New Roman"/>
                <w:bCs/>
                <w:color w:val="000000"/>
                <w:lang w:eastAsia="ru-RU"/>
              </w:rPr>
              <w:t>Учимся составлять проект в бумажном и электронном варианте.</w:t>
            </w: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lang w:eastAsia="ru-RU"/>
              </w:rPr>
              <w:t>Мини-проекты: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</w:t>
            </w:r>
            <w:r w:rsidRPr="000C7C09">
              <w:rPr>
                <w:rFonts w:eastAsia="Times New Roman" w:cs="Times New Roman"/>
                <w:color w:val="000000"/>
                <w:lang w:eastAsia="ru-RU"/>
              </w:rPr>
              <w:t xml:space="preserve"> «Моя школа»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Pr="0087579E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Pr="000C7C09" w:rsidRDefault="00184133" w:rsidP="00892323">
            <w:pPr>
              <w:rPr>
                <w:rFonts w:cs="Times New Roman"/>
              </w:rPr>
            </w:pPr>
            <w:r w:rsidRPr="000C7C09">
              <w:rPr>
                <w:rFonts w:cs="Times New Roman"/>
              </w:rPr>
              <w:t>6.</w:t>
            </w:r>
          </w:p>
        </w:tc>
        <w:tc>
          <w:tcPr>
            <w:tcW w:w="2536" w:type="dxa"/>
          </w:tcPr>
          <w:p w:rsidR="00184133" w:rsidRPr="002742B9" w:rsidRDefault="00184133" w:rsidP="00892323">
            <w:pPr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 различных уровней</w:t>
            </w:r>
          </w:p>
        </w:tc>
        <w:tc>
          <w:tcPr>
            <w:tcW w:w="485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C4139">
              <w:rPr>
                <w:rFonts w:cs="Times New Roman"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</w:rPr>
              <w:t>Районная олимпиада младших школьников по предметам.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</w:rPr>
              <w:t>Открытая всероссийская интеллектуальная олимпиада «Наше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31884">
              <w:rPr>
                <w:rFonts w:cs="Times New Roman"/>
              </w:rPr>
              <w:t>наследие».</w:t>
            </w:r>
          </w:p>
          <w:p w:rsidR="00184133" w:rsidRDefault="00184133" w:rsidP="00892323">
            <w:pPr>
              <w:rPr>
                <w:rFonts w:cs="Times New Roman"/>
              </w:rPr>
            </w:pPr>
            <w:r w:rsidRPr="00231884">
              <w:rPr>
                <w:rFonts w:cs="Times New Roman"/>
              </w:rPr>
              <w:t>3.Онлайн-олимпиады по русскому языку, математике.</w:t>
            </w:r>
          </w:p>
          <w:p w:rsidR="00184133" w:rsidRPr="00231884" w:rsidRDefault="00184133" w:rsidP="0089232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31884">
              <w:rPr>
                <w:rFonts w:cs="Times New Roman"/>
              </w:rPr>
              <w:t>Конкурсы и олимпиады, проводимые ГБУ ДО «Краевой Центр развития творчества детей и юношества имени Ю.А. Гагарина»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Pr="0087579E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184133" w:rsidRPr="0087579E" w:rsidTr="00892323">
        <w:tc>
          <w:tcPr>
            <w:tcW w:w="9180" w:type="dxa"/>
            <w:gridSpan w:val="4"/>
          </w:tcPr>
          <w:p w:rsidR="00184133" w:rsidRPr="00231884" w:rsidRDefault="00184133" w:rsidP="0089232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Pr="00231884">
              <w:rPr>
                <w:rFonts w:cs="Times New Roman"/>
                <w:b/>
              </w:rPr>
              <w:t>2 класс (34 ч.)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Pr="000C7C09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 xml:space="preserve">Диагностическая </w:t>
            </w:r>
            <w:r w:rsidRPr="000C7C09">
              <w:rPr>
                <w:rFonts w:cs="Times New Roman"/>
                <w:b/>
              </w:rPr>
              <w:lastRenderedPageBreak/>
              <w:t>составляющая</w:t>
            </w:r>
          </w:p>
        </w:tc>
        <w:tc>
          <w:tcPr>
            <w:tcW w:w="4851" w:type="dxa"/>
          </w:tcPr>
          <w:p w:rsidR="00184133" w:rsidRDefault="00184133" w:rsidP="00892323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lastRenderedPageBreak/>
              <w:t xml:space="preserve">1. «Учимся учиться и действовать». Мониторинг </w:t>
            </w:r>
            <w:r w:rsidRPr="00231884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lastRenderedPageBreak/>
              <w:t xml:space="preserve">метапредметных универсальных учебных действий. </w:t>
            </w:r>
          </w:p>
          <w:p w:rsidR="00184133" w:rsidRPr="00231884" w:rsidRDefault="00184133" w:rsidP="00892323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 xml:space="preserve">(М.Р. Битянова). </w:t>
            </w:r>
          </w:p>
          <w:p w:rsidR="00184133" w:rsidRDefault="00184133" w:rsidP="00892323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 xml:space="preserve">2. Методика «Карта одаренности» </w:t>
            </w:r>
          </w:p>
          <w:p w:rsidR="00184133" w:rsidRPr="00231884" w:rsidRDefault="00184133" w:rsidP="00892323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 xml:space="preserve">(А.И. Савенков). </w:t>
            </w:r>
          </w:p>
          <w:p w:rsidR="00184133" w:rsidRPr="00231884" w:rsidRDefault="00184133" w:rsidP="00892323">
            <w:pPr>
              <w:tabs>
                <w:tab w:val="left" w:pos="2055"/>
              </w:tabs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 w:rsidRPr="00231884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 xml:space="preserve">3. «Как я вижу себя». Методика   самооценки для обучающегося. 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Pr="000C7C09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Интеллектуальные игры.</w:t>
            </w:r>
          </w:p>
        </w:tc>
        <w:tc>
          <w:tcPr>
            <w:tcW w:w="4851" w:type="dxa"/>
          </w:tcPr>
          <w:p w:rsidR="00184133" w:rsidRPr="00AD266F" w:rsidRDefault="00184133" w:rsidP="00892323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1. Игры с буквами и словами. Фонетика. </w:t>
            </w:r>
          </w:p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2. Графика. Лингвистические задания. </w:t>
            </w:r>
          </w:p>
          <w:p w:rsidR="00184133" w:rsidRPr="00AD266F" w:rsidRDefault="00184133" w:rsidP="00892323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3. Рифмованные упражнения. </w:t>
            </w:r>
          </w:p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4. Грамматические сказки и рассказы. </w:t>
            </w:r>
          </w:p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AD266F">
              <w:rPr>
                <w:rFonts w:cs="Times New Roman"/>
              </w:rPr>
              <w:t>5. Фразеология.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184133" w:rsidRPr="00AD266F" w:rsidRDefault="00184133" w:rsidP="00892323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1. Рационализация вычислений. </w:t>
            </w:r>
          </w:p>
          <w:p w:rsidR="00184133" w:rsidRPr="00AD266F" w:rsidRDefault="00184133" w:rsidP="00892323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2. Игры с квадратами и зеркалами. </w:t>
            </w:r>
          </w:p>
          <w:p w:rsidR="00184133" w:rsidRPr="00AD266F" w:rsidRDefault="00184133" w:rsidP="00892323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3. Метрическая система мер. Меры времени и календарь. </w:t>
            </w:r>
          </w:p>
          <w:p w:rsidR="00184133" w:rsidRPr="00AD266F" w:rsidRDefault="00184133" w:rsidP="00892323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 xml:space="preserve">4. Игры на клетчатой бумаги. </w:t>
            </w:r>
          </w:p>
          <w:p w:rsidR="00184133" w:rsidRPr="00AD266F" w:rsidRDefault="00184133" w:rsidP="00892323">
            <w:pPr>
              <w:rPr>
                <w:rFonts w:cs="Times New Roman"/>
              </w:rPr>
            </w:pPr>
            <w:r w:rsidRPr="00AD266F">
              <w:rPr>
                <w:rFonts w:cs="Times New Roman"/>
              </w:rPr>
              <w:t>5. Комбинаторные задачи.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Ли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тературные викторины и конкурсы</w:t>
            </w:r>
          </w:p>
        </w:tc>
        <w:tc>
          <w:tcPr>
            <w:tcW w:w="4851" w:type="dxa"/>
          </w:tcPr>
          <w:p w:rsidR="00184133" w:rsidRPr="00AD266F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D266F">
              <w:rPr>
                <w:rFonts w:eastAsia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AD266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Литературно-библиографические викторины. </w:t>
            </w:r>
          </w:p>
          <w:p w:rsidR="00184133" w:rsidRPr="00AD266F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D266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2. Литературные кроссворды. </w:t>
            </w:r>
          </w:p>
          <w:p w:rsidR="00184133" w:rsidRPr="00AD266F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D266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3. Занимательные лингвистические задания. </w:t>
            </w:r>
          </w:p>
          <w:p w:rsidR="00184133" w:rsidRPr="00AD266F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D266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4. Составление маленьких пьес. </w:t>
            </w:r>
          </w:p>
          <w:p w:rsidR="00184133" w:rsidRPr="00AD266F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D266F">
              <w:rPr>
                <w:rFonts w:eastAsia="Times New Roman" w:cs="Times New Roman"/>
                <w:bCs/>
                <w:color w:val="000000"/>
                <w:lang w:eastAsia="ru-RU"/>
              </w:rPr>
              <w:t>5. Сочинение сказок, рассказов.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4851" w:type="dxa"/>
          </w:tcPr>
          <w:p w:rsidR="00184133" w:rsidRPr="00CD1369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D1369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1. </w:t>
            </w:r>
            <w:r w:rsidRPr="00CD1369">
              <w:rPr>
                <w:rFonts w:eastAsia="Times New Roman" w:cs="Times New Roman"/>
                <w:color w:val="000000"/>
                <w:lang w:eastAsia="ru-RU"/>
              </w:rPr>
              <w:t xml:space="preserve">«В гостях у слова», </w:t>
            </w:r>
          </w:p>
          <w:p w:rsidR="00184133" w:rsidRPr="00CD1369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D1369">
              <w:rPr>
                <w:rFonts w:eastAsia="Times New Roman" w:cs="Times New Roman"/>
                <w:color w:val="000000"/>
                <w:lang w:eastAsia="ru-RU"/>
              </w:rPr>
              <w:t xml:space="preserve">2. «Моё село», </w:t>
            </w:r>
          </w:p>
          <w:p w:rsidR="00184133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D1369">
              <w:rPr>
                <w:rFonts w:eastAsia="Times New Roman" w:cs="Times New Roman"/>
                <w:color w:val="000000"/>
                <w:lang w:eastAsia="ru-RU"/>
              </w:rPr>
              <w:t xml:space="preserve">3.«Мой любимый детский писатель» </w:t>
            </w:r>
          </w:p>
          <w:p w:rsidR="00184133" w:rsidRPr="00CD1369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D1369">
              <w:rPr>
                <w:rFonts w:eastAsia="Times New Roman" w:cs="Times New Roman"/>
                <w:color w:val="000000"/>
                <w:lang w:eastAsia="ru-RU"/>
              </w:rPr>
              <w:t>4. «Составление родословной»</w:t>
            </w:r>
          </w:p>
          <w:p w:rsidR="00184133" w:rsidRPr="00CD1369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5.</w:t>
            </w:r>
            <w:r w:rsidRPr="00CD1369">
              <w:rPr>
                <w:rFonts w:eastAsia="Times New Roman" w:cs="Times New Roman"/>
                <w:color w:val="000000"/>
                <w:lang w:eastAsia="ru-RU"/>
              </w:rPr>
              <w:t xml:space="preserve">«Математика вокруг нас. </w:t>
            </w:r>
            <w:r>
              <w:rPr>
                <w:rFonts w:eastAsia="Times New Roman" w:cs="Times New Roman"/>
                <w:color w:val="000000"/>
                <w:lang w:eastAsia="ru-RU"/>
              </w:rPr>
              <w:t>Узоры и орнаменты на посуде».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</w:tcPr>
          <w:p w:rsidR="00184133" w:rsidRPr="000C7C09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Районная олимпиада младших школьников по предметам. </w:t>
            </w:r>
          </w:p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Муниципальные художественные конкурсы-выставки. </w:t>
            </w:r>
          </w:p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Краевой конкурс детского и юношеского литературно-художественного творчества «Дети и книги». </w:t>
            </w:r>
          </w:p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Открытая всероссийская интеллектуальная олимпиада «Наше наследие». </w:t>
            </w:r>
          </w:p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Онлайн-олимпиады по русскому языку, математике. </w:t>
            </w:r>
          </w:p>
          <w:p w:rsidR="00184133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>Конкурсы и олимпиады, проводимые ГБУ ДО «Краевой Центр развития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D1369">
              <w:rPr>
                <w:rFonts w:cs="Times New Roman"/>
              </w:rPr>
              <w:t xml:space="preserve">творчества детей и юношества имени </w:t>
            </w:r>
          </w:p>
          <w:p w:rsidR="00184133" w:rsidRPr="00CD1369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>Ю.А. Гагарина»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Pr="00CD1369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Pr="00CD1369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4133" w:rsidRPr="0087579E" w:rsidTr="00892323">
        <w:tc>
          <w:tcPr>
            <w:tcW w:w="9180" w:type="dxa"/>
            <w:gridSpan w:val="4"/>
          </w:tcPr>
          <w:p w:rsidR="00184133" w:rsidRPr="00CD1369" w:rsidRDefault="00184133" w:rsidP="0089232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Pr="00CD1369">
              <w:rPr>
                <w:rFonts w:cs="Times New Roman"/>
                <w:b/>
              </w:rPr>
              <w:t>3 класс (34 ч.)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184133" w:rsidRPr="00CD1369" w:rsidRDefault="00184133" w:rsidP="00892323">
            <w:pPr>
              <w:shd w:val="clear" w:color="auto" w:fill="FFFFFF"/>
              <w:tabs>
                <w:tab w:val="left" w:pos="720"/>
              </w:tabs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 w:rsidRPr="00CD1369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 xml:space="preserve">1. «Учимся учиться и действовать». Мониторинг метапредметных универсальных учебных действий. (М.Р. Битянова). </w:t>
            </w:r>
          </w:p>
          <w:p w:rsidR="00184133" w:rsidRPr="00CD1369" w:rsidRDefault="00184133" w:rsidP="00892323">
            <w:pPr>
              <w:shd w:val="clear" w:color="auto" w:fill="FFFFFF"/>
              <w:tabs>
                <w:tab w:val="left" w:pos="720"/>
              </w:tabs>
              <w:rPr>
                <w:rFonts w:eastAsia="Times New Roman" w:cs="Times New Roman"/>
                <w:b/>
                <w:color w:val="000000"/>
                <w:spacing w:val="-4"/>
                <w:lang w:eastAsia="ru-RU"/>
              </w:rPr>
            </w:pPr>
            <w:r w:rsidRPr="00CD1369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>2. Тест дивергентного (творческого) мышления.</w:t>
            </w:r>
            <w:r w:rsidRPr="00CD1369">
              <w:rPr>
                <w:rFonts w:eastAsia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Интеллектуальные игры.</w:t>
            </w:r>
          </w:p>
        </w:tc>
        <w:tc>
          <w:tcPr>
            <w:tcW w:w="4851" w:type="dxa"/>
          </w:tcPr>
          <w:p w:rsidR="00184133" w:rsidRPr="00CD1369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1. Морфология. </w:t>
            </w:r>
          </w:p>
          <w:p w:rsidR="00184133" w:rsidRPr="00CD1369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2. Фонетика. Графика. </w:t>
            </w:r>
          </w:p>
          <w:p w:rsidR="00184133" w:rsidRPr="00CD1369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3. Лингвистические задания. </w:t>
            </w:r>
          </w:p>
          <w:p w:rsidR="00184133" w:rsidRPr="00CD1369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4. Рифмованные упражнения. </w:t>
            </w:r>
          </w:p>
          <w:p w:rsidR="00184133" w:rsidRPr="00CD1369" w:rsidRDefault="00184133" w:rsidP="00892323">
            <w:pPr>
              <w:jc w:val="both"/>
              <w:rPr>
                <w:rFonts w:cs="Times New Roman"/>
              </w:rPr>
            </w:pPr>
            <w:r w:rsidRPr="00CD1369">
              <w:rPr>
                <w:rFonts w:cs="Times New Roman"/>
              </w:rPr>
              <w:t xml:space="preserve">5. Фразеология. 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3.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FB7EEB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B7E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Комбинаторные задачи.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Неоднозначные задачи. Игра в случай.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3. Задачи, имеющие несколько решений. </w:t>
            </w:r>
          </w:p>
          <w:p w:rsidR="00184133" w:rsidRPr="00CD1369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>4. Геометрия на «кубе»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Литературные викторины и конкурсы </w:t>
            </w:r>
          </w:p>
          <w:p w:rsidR="00184133" w:rsidRPr="00FB7EEB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51" w:type="dxa"/>
          </w:tcPr>
          <w:p w:rsidR="00184133" w:rsidRPr="00FB7EEB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B7EE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1. Художественное слово. </w:t>
            </w:r>
          </w:p>
          <w:p w:rsidR="00184133" w:rsidRPr="00FB7EEB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2.</w:t>
            </w:r>
            <w:r w:rsidRPr="00FB7EE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Литературно-библиографические викторины. </w:t>
            </w:r>
          </w:p>
          <w:p w:rsidR="00184133" w:rsidRPr="00FB7EEB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B7EEB">
              <w:rPr>
                <w:rFonts w:eastAsia="Times New Roman" w:cs="Times New Roman"/>
                <w:bCs/>
                <w:color w:val="000000"/>
                <w:lang w:eastAsia="ru-RU"/>
              </w:rPr>
              <w:t>3. Сочинение сказок, рассказов.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4851" w:type="dxa"/>
          </w:tcPr>
          <w:p w:rsidR="00184133" w:rsidRPr="00FB7EEB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B7EE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«Математика вокруг нас»</w:t>
            </w:r>
          </w:p>
          <w:p w:rsidR="00184133" w:rsidRPr="00FB7EEB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B7EEB">
              <w:rPr>
                <w:rFonts w:eastAsia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color w:val="000000"/>
                <w:lang w:eastAsia="ru-RU"/>
              </w:rPr>
              <w:t>«Мой край»</w:t>
            </w:r>
            <w:r w:rsidRPr="00FB7EE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184133" w:rsidRPr="00FB7EEB" w:rsidRDefault="00184133" w:rsidP="0089232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B7EEB">
              <w:rPr>
                <w:rFonts w:eastAsia="Times New Roman" w:cs="Times New Roman"/>
                <w:color w:val="000000"/>
                <w:lang w:eastAsia="ru-RU"/>
              </w:rPr>
              <w:t>3. «Сельское хозяйство глазами детей»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Районная олимпиада младших школьников по предметам.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Муниципальные художественные конкурсы-выставки.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3. Краевой конкурс детского и юношеского литературно-художественного творчества «Дети и книги».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4. Открытая всероссийская интеллектуальная олимпиада «Наше наследие».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5. Онлайн-олимпиады по русскому языку, математике.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6. Конкурсы и олимпиады, проводимые ГБУ ДО «Краевой Центр развития творчества детей и юношества имени Ю.А. Гагарина».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FB7EEB">
              <w:rPr>
                <w:rFonts w:cs="Times New Roman"/>
              </w:rPr>
              <w:t>7. Конкурс детского и юношеского творчества «КТК – талантливым детям»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4133" w:rsidRPr="0087579E" w:rsidTr="00892323">
        <w:tc>
          <w:tcPr>
            <w:tcW w:w="9180" w:type="dxa"/>
            <w:gridSpan w:val="4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>
              <w:rPr>
                <w:rFonts w:cs="Times New Roman"/>
                <w:b/>
              </w:rPr>
              <w:t>4</w:t>
            </w:r>
            <w:r w:rsidRPr="00CD1369">
              <w:rPr>
                <w:rFonts w:cs="Times New Roman"/>
                <w:b/>
              </w:rPr>
              <w:t xml:space="preserve"> класс (34 ч.)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cs="Times New Roman"/>
                <w:b/>
              </w:rPr>
            </w:pPr>
            <w:r w:rsidRPr="000C7C09">
              <w:rPr>
                <w:rFonts w:cs="Times New Roman"/>
                <w:b/>
              </w:rPr>
              <w:t>Диагностическая составляющая</w:t>
            </w:r>
          </w:p>
        </w:tc>
        <w:tc>
          <w:tcPr>
            <w:tcW w:w="4851" w:type="dxa"/>
          </w:tcPr>
          <w:p w:rsidR="00184133" w:rsidRPr="00FB7EEB" w:rsidRDefault="00184133" w:rsidP="00892323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</w:pPr>
            <w:r w:rsidRPr="00FB7EEB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 xml:space="preserve">1. «Учимся учиться и действовать». Мониторинг метапредметных универсальных учебных действий. (М.Р. Битянова). </w:t>
            </w:r>
          </w:p>
          <w:p w:rsidR="00184133" w:rsidRPr="00FB7EEB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FB7EEB"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 xml:space="preserve">2. Тест личностных творческих характеристик. 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 ч. 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cs="Times New Roman"/>
                <w:b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Интеллектуальные игры.</w:t>
            </w:r>
          </w:p>
        </w:tc>
        <w:tc>
          <w:tcPr>
            <w:tcW w:w="4851" w:type="dxa"/>
          </w:tcPr>
          <w:p w:rsidR="00184133" w:rsidRPr="00FB7EEB" w:rsidRDefault="00184133" w:rsidP="00892323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1. Морфология. </w:t>
            </w:r>
          </w:p>
          <w:p w:rsidR="00184133" w:rsidRPr="00FB7EEB" w:rsidRDefault="00184133" w:rsidP="00892323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2. Фонетика. </w:t>
            </w:r>
          </w:p>
          <w:p w:rsidR="00184133" w:rsidRDefault="00184133" w:rsidP="00892323">
            <w:pPr>
              <w:jc w:val="both"/>
              <w:rPr>
                <w:rFonts w:cs="Times New Roman"/>
                <w:sz w:val="28"/>
                <w:szCs w:val="28"/>
              </w:rPr>
            </w:pPr>
            <w:r w:rsidRPr="00FB7EEB">
              <w:rPr>
                <w:rFonts w:cs="Times New Roman"/>
              </w:rPr>
              <w:t>3. Графика. Лингвистические задания.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84133" w:rsidRPr="00FB7EEB" w:rsidRDefault="00184133" w:rsidP="00892323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4. Рифмованные упражнения. </w:t>
            </w:r>
          </w:p>
          <w:p w:rsidR="00184133" w:rsidRPr="00FB7EEB" w:rsidRDefault="00184133" w:rsidP="00892323">
            <w:pPr>
              <w:jc w:val="both"/>
              <w:rPr>
                <w:rFonts w:cs="Times New Roman"/>
              </w:rPr>
            </w:pPr>
            <w:r w:rsidRPr="00FB7EEB">
              <w:rPr>
                <w:rFonts w:cs="Times New Roman"/>
              </w:rPr>
              <w:t xml:space="preserve">5. </w:t>
            </w:r>
            <w:r>
              <w:rPr>
                <w:rFonts w:cs="Times New Roman"/>
              </w:rPr>
              <w:t xml:space="preserve">Фразеология. 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B7E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Занимательная математика и геометрия</w:t>
            </w:r>
          </w:p>
        </w:tc>
        <w:tc>
          <w:tcPr>
            <w:tcW w:w="4851" w:type="dxa"/>
          </w:tcPr>
          <w:p w:rsidR="00184133" w:rsidRPr="00ED6596" w:rsidRDefault="00184133" w:rsidP="00892323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1. Вероятностные задачи. </w:t>
            </w:r>
          </w:p>
          <w:p w:rsidR="00184133" w:rsidRPr="00ED6596" w:rsidRDefault="00184133" w:rsidP="00892323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2. Неоднозначные задачи. Игра в случай. </w:t>
            </w:r>
          </w:p>
          <w:p w:rsidR="00184133" w:rsidRPr="00ED6596" w:rsidRDefault="00184133" w:rsidP="00892323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3. Задачи, имеющие несколько решений. </w:t>
            </w:r>
          </w:p>
          <w:p w:rsidR="00184133" w:rsidRPr="00ED6596" w:rsidRDefault="00184133" w:rsidP="00892323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4. Геометрия на «кубе». </w:t>
            </w:r>
          </w:p>
          <w:p w:rsidR="00184133" w:rsidRPr="00FB7EEB" w:rsidRDefault="00184133" w:rsidP="00892323">
            <w:pPr>
              <w:rPr>
                <w:rFonts w:cs="Times New Roman"/>
              </w:rPr>
            </w:pPr>
            <w:r w:rsidRPr="00ED6596">
              <w:rPr>
                <w:rFonts w:cs="Times New Roman"/>
              </w:rPr>
              <w:t>5. Логические задачи. Поиск закономерностей.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Литературные викторины и конкурсы </w:t>
            </w:r>
          </w:p>
          <w:p w:rsidR="00184133" w:rsidRPr="00FB7EEB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51" w:type="dxa"/>
          </w:tcPr>
          <w:p w:rsidR="00184133" w:rsidRPr="00ED6596" w:rsidRDefault="00184133" w:rsidP="00892323">
            <w:pPr>
              <w:shd w:val="clear" w:color="auto" w:fill="FFFFFF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D6596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1. Художественное слово.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D6596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2. Литературно-библиографические викторины.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D6596">
              <w:rPr>
                <w:rFonts w:eastAsia="Times New Roman" w:cs="Times New Roman"/>
                <w:bCs/>
                <w:color w:val="000000"/>
                <w:lang w:eastAsia="ru-RU"/>
              </w:rPr>
              <w:t>3. Сочинение сказок, рассказов.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4851" w:type="dxa"/>
          </w:tcPr>
          <w:p w:rsidR="00184133" w:rsidRPr="00ED6596" w:rsidRDefault="00184133" w:rsidP="00892323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ED6596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1. </w:t>
            </w:r>
            <w:r w:rsidRPr="00ED6596">
              <w:rPr>
                <w:rFonts w:eastAsia="Times New Roman" w:cs="Times New Roman"/>
                <w:color w:val="000000"/>
                <w:lang w:eastAsia="ru-RU"/>
              </w:rPr>
              <w:t xml:space="preserve">«Математика вокруг нас»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ED6596">
              <w:rPr>
                <w:rFonts w:eastAsia="Times New Roman" w:cs="Times New Roman"/>
                <w:color w:val="000000"/>
                <w:lang w:eastAsia="ru-RU"/>
              </w:rPr>
              <w:t xml:space="preserve">2. «Моя Россия»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ED6596">
              <w:rPr>
                <w:rFonts w:eastAsia="Times New Roman" w:cs="Times New Roman"/>
                <w:color w:val="000000"/>
                <w:lang w:eastAsia="ru-RU"/>
              </w:rPr>
              <w:t>3. «Моя семья в годы Великой Отечественной войны»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</w:tc>
      </w:tr>
      <w:tr w:rsidR="00184133" w:rsidRPr="0087579E" w:rsidTr="00892323">
        <w:tc>
          <w:tcPr>
            <w:tcW w:w="801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36" w:type="dxa"/>
            <w:tcBorders>
              <w:top w:val="nil"/>
            </w:tcBorders>
          </w:tcPr>
          <w:p w:rsidR="00184133" w:rsidRPr="000C7C09" w:rsidRDefault="00184133" w:rsidP="0089232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C7C09">
              <w:rPr>
                <w:rFonts w:cs="Times New Roman"/>
                <w:b/>
              </w:rPr>
              <w:t>Участие в конкурсах, олимпиадах и других</w:t>
            </w:r>
            <w:r w:rsidRPr="00910B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963FC">
              <w:rPr>
                <w:rFonts w:cs="Times New Roman"/>
                <w:b/>
              </w:rPr>
              <w:t>мероприятиях</w:t>
            </w:r>
          </w:p>
        </w:tc>
        <w:tc>
          <w:tcPr>
            <w:tcW w:w="4851" w:type="dxa"/>
          </w:tcPr>
          <w:p w:rsidR="00184133" w:rsidRPr="00ED6596" w:rsidRDefault="00184133" w:rsidP="00892323">
            <w:pPr>
              <w:shd w:val="clear" w:color="auto" w:fill="FFFFFF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1. Районная олимпиада младших школьников по предметам.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2. Муниципальные художественные конкурсы-выставки.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3. Краевой конкурс детского и юношеского </w:t>
            </w:r>
            <w:r w:rsidRPr="00ED6596">
              <w:rPr>
                <w:rFonts w:cs="Times New Roman"/>
              </w:rPr>
              <w:lastRenderedPageBreak/>
              <w:t xml:space="preserve">литературно-художественного творчества «Дети и книги».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4. Открытая всероссийская интеллектуальная олимпиада «Наше наследие».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5. Онлайн-олимпиады по русскому языку, математике.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cs="Times New Roman"/>
              </w:rPr>
            </w:pPr>
            <w:r w:rsidRPr="00ED6596">
              <w:rPr>
                <w:rFonts w:cs="Times New Roman"/>
              </w:rPr>
              <w:t xml:space="preserve">6. Конкурсы и олимпиады, проводимые ГБУ ДО «Краевой Центр развития творчества детей и юношества имени Ю.А. Гагарина». 7.Конкурс детского и юношеского творчества «КТК – талантливым детям». </w:t>
            </w:r>
          </w:p>
          <w:p w:rsidR="00184133" w:rsidRPr="00ED6596" w:rsidRDefault="00184133" w:rsidP="00892323">
            <w:pPr>
              <w:shd w:val="clear" w:color="auto" w:fill="FFFFFF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D6596">
              <w:rPr>
                <w:rFonts w:cs="Times New Roman"/>
              </w:rPr>
              <w:t>8. Общероссийская олимпиада школьников по Основам православной культуры</w:t>
            </w:r>
          </w:p>
        </w:tc>
        <w:tc>
          <w:tcPr>
            <w:tcW w:w="992" w:type="dxa"/>
          </w:tcPr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2 ч.</w:t>
            </w:r>
          </w:p>
          <w:p w:rsidR="00184133" w:rsidRDefault="00184133" w:rsidP="00892323">
            <w:pPr>
              <w:rPr>
                <w:rFonts w:cs="Times New Roman"/>
              </w:rPr>
            </w:pPr>
          </w:p>
          <w:p w:rsidR="00184133" w:rsidRDefault="00184133" w:rsidP="00892323">
            <w:pPr>
              <w:rPr>
                <w:rFonts w:cs="Times New Roman"/>
              </w:rPr>
            </w:pPr>
            <w:r>
              <w:rPr>
                <w:rFonts w:cs="Times New Roman"/>
              </w:rPr>
              <w:t>1 ч.</w:t>
            </w:r>
          </w:p>
        </w:tc>
      </w:tr>
    </w:tbl>
    <w:p w:rsidR="00B30116" w:rsidRPr="00184133" w:rsidRDefault="00184133">
      <w:pPr>
        <w:rPr>
          <w:lang w:val="en-US"/>
        </w:rPr>
      </w:pPr>
    </w:p>
    <w:sectPr w:rsidR="00B30116" w:rsidRPr="00184133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3"/>
    <w:rsid w:val="00014091"/>
    <w:rsid w:val="00075273"/>
    <w:rsid w:val="00124E7E"/>
    <w:rsid w:val="0018413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C69A5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8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8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2019-05-13T10:46:00Z</dcterms:created>
  <dcterms:modified xsi:type="dcterms:W3CDTF">2019-05-13T10:47:00Z</dcterms:modified>
</cp:coreProperties>
</file>